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17" w:rsidRDefault="00150017">
      <w:pPr>
        <w:pStyle w:val="normal1"/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963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234"/>
        <w:gridCol w:w="7403"/>
      </w:tblGrid>
      <w:tr w:rsidR="00150017">
        <w:tc>
          <w:tcPr>
            <w:tcW w:w="9636" w:type="dxa"/>
            <w:gridSpan w:val="2"/>
            <w:shd w:val="clear" w:color="auto" w:fill="auto"/>
            <w:vAlign w:val="center"/>
          </w:tcPr>
          <w:p w:rsidR="00150017" w:rsidRDefault="00343BB9">
            <w:pPr>
              <w:pStyle w:val="normal1"/>
              <w:spacing w:after="0" w:line="240" w:lineRule="auto"/>
              <w:ind w:right="284"/>
              <w:rPr>
                <w:rFonts w:ascii="Century Gothic" w:eastAsia="Century Gothic" w:hAnsi="Century Gothic" w:cs="Century Gothic"/>
                <w:b/>
                <w:color w:val="E36C09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E36C09"/>
                <w:sz w:val="24"/>
                <w:szCs w:val="24"/>
              </w:rPr>
              <w:t>Vetrina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E36C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E36C09"/>
                <w:sz w:val="24"/>
                <w:szCs w:val="24"/>
              </w:rPr>
              <w:t>della</w:t>
            </w:r>
            <w:proofErr w:type="spellEnd"/>
          </w:p>
        </w:tc>
      </w:tr>
      <w:tr w:rsidR="00150017">
        <w:trPr>
          <w:trHeight w:val="850"/>
        </w:trPr>
        <w:tc>
          <w:tcPr>
            <w:tcW w:w="9636" w:type="dxa"/>
            <w:gridSpan w:val="2"/>
            <w:shd w:val="clear" w:color="auto" w:fill="E36C09"/>
            <w:vAlign w:val="center"/>
          </w:tcPr>
          <w:p w:rsidR="00150017" w:rsidRDefault="00343BB9">
            <w:pPr>
              <w:pStyle w:val="normal1"/>
              <w:spacing w:after="0" w:line="240" w:lineRule="auto"/>
              <w:ind w:right="284"/>
              <w:jc w:val="center"/>
              <w:rPr>
                <w:rFonts w:ascii="Gill Sans" w:eastAsia="Gill Sans" w:hAnsi="Gill Sans" w:cs="Gill Sans"/>
                <w:b/>
                <w:color w:val="9D3360"/>
                <w:sz w:val="48"/>
                <w:szCs w:val="48"/>
              </w:rPr>
            </w:pPr>
            <w:r>
              <w:rPr>
                <w:rFonts w:ascii="Gill Sans" w:eastAsia="Gill Sans" w:hAnsi="Gill Sans" w:cs="Gill Sans"/>
                <w:b/>
                <w:color w:val="FFFFFF"/>
                <w:sz w:val="48"/>
                <w:szCs w:val="48"/>
              </w:rPr>
              <w:t>ECCELLENZA</w:t>
            </w:r>
            <w:r>
              <w:rPr>
                <w:rFonts w:ascii="Gill Sans" w:eastAsia="Gill Sans" w:hAnsi="Gill Sans" w:cs="Gill Sans"/>
                <w:b/>
                <w:color w:val="9D3360"/>
                <w:sz w:val="48"/>
                <w:szCs w:val="48"/>
              </w:rPr>
              <w:t xml:space="preserve"> </w:t>
            </w:r>
            <w:r>
              <w:rPr>
                <w:rFonts w:ascii="Gill Sans" w:eastAsia="Gill Sans" w:hAnsi="Gill Sans" w:cs="Gill Sans"/>
                <w:color w:val="D9D9D9"/>
                <w:sz w:val="48"/>
                <w:szCs w:val="48"/>
              </w:rPr>
              <w:t>ARTIGIANA</w:t>
            </w:r>
          </w:p>
        </w:tc>
      </w:tr>
      <w:tr w:rsidR="00150017">
        <w:tc>
          <w:tcPr>
            <w:tcW w:w="9636" w:type="dxa"/>
            <w:gridSpan w:val="2"/>
            <w:shd w:val="clear" w:color="auto" w:fill="FFFFFF"/>
            <w:vAlign w:val="center"/>
          </w:tcPr>
          <w:p w:rsidR="00150017" w:rsidRDefault="00150017">
            <w:pPr>
              <w:pStyle w:val="normal1"/>
              <w:spacing w:after="0" w:line="240" w:lineRule="auto"/>
              <w:ind w:right="284"/>
              <w:jc w:val="center"/>
              <w:rPr>
                <w:rFonts w:ascii="Gill Sans" w:eastAsia="Gill Sans" w:hAnsi="Gill Sans" w:cs="Gill Sans"/>
                <w:b/>
                <w:color w:val="FFFFFF"/>
                <w:sz w:val="4"/>
                <w:szCs w:val="4"/>
              </w:rPr>
            </w:pPr>
          </w:p>
        </w:tc>
      </w:tr>
      <w:tr w:rsidR="00150017">
        <w:trPr>
          <w:trHeight w:val="1348"/>
        </w:trPr>
        <w:tc>
          <w:tcPr>
            <w:tcW w:w="2234" w:type="dxa"/>
            <w:shd w:val="clear" w:color="auto" w:fill="auto"/>
            <w:vAlign w:val="center"/>
          </w:tcPr>
          <w:p w:rsidR="00150017" w:rsidRDefault="00343BB9">
            <w:pPr>
              <w:pStyle w:val="normal1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  <w:p w:rsidR="00150017" w:rsidRDefault="00343BB9">
            <w:pPr>
              <w:pStyle w:val="normal1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it-IT" w:eastAsia="it-IT" w:bidi="ar-SA"/>
              </w:rPr>
              <w:drawing>
                <wp:anchor distT="0" distB="0" distL="114300" distR="114300" simplePos="0" relativeHeight="26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635</wp:posOffset>
                  </wp:positionV>
                  <wp:extent cx="679450" cy="753745"/>
                  <wp:effectExtent l="0" t="0" r="0" b="0"/>
                  <wp:wrapSquare wrapText="bothSides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5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2" w:type="dxa"/>
            <w:tcBorders>
              <w:bottom w:val="single" w:sz="18" w:space="0" w:color="E36C09"/>
            </w:tcBorders>
            <w:shd w:val="clear" w:color="auto" w:fill="auto"/>
            <w:vAlign w:val="center"/>
          </w:tcPr>
          <w:p w:rsidR="00150017" w:rsidRDefault="00150017">
            <w:pPr>
              <w:pStyle w:val="normal1"/>
              <w:spacing w:after="0" w:line="240" w:lineRule="auto"/>
              <w:ind w:right="110"/>
              <w:rPr>
                <w:rFonts w:ascii="Titillium" w:eastAsia="Titillium" w:hAnsi="Titillium" w:cs="Titillium"/>
                <w:b/>
                <w:color w:val="585858"/>
                <w:sz w:val="4"/>
                <w:szCs w:val="4"/>
              </w:rPr>
            </w:pPr>
          </w:p>
          <w:p w:rsidR="00150017" w:rsidRDefault="00D53F44">
            <w:pPr>
              <w:pStyle w:val="normal1"/>
              <w:spacing w:after="0" w:line="240" w:lineRule="auto"/>
              <w:ind w:right="110"/>
              <w:rPr>
                <w:rFonts w:ascii="Century Gothic" w:eastAsia="Century Gothic" w:hAnsi="Century Gothic" w:cs="Century Gothic"/>
                <w:b/>
                <w:color w:val="585858"/>
                <w:sz w:val="30"/>
                <w:szCs w:val="30"/>
              </w:rPr>
            </w:pPr>
            <w:r>
              <w:rPr>
                <w:rFonts w:ascii="Century Gothic" w:eastAsia="Century Gothic" w:hAnsi="Century Gothic" w:cs="Century Gothic"/>
                <w:b/>
                <w:color w:val="585858"/>
                <w:sz w:val="30"/>
                <w:szCs w:val="30"/>
              </w:rPr>
              <w:t xml:space="preserve">Sala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585858"/>
                <w:sz w:val="30"/>
                <w:szCs w:val="30"/>
              </w:rPr>
              <w:t>Borsa</w:t>
            </w:r>
            <w:proofErr w:type="spellEnd"/>
          </w:p>
          <w:p w:rsidR="00150017" w:rsidRDefault="00343BB9">
            <w:pPr>
              <w:pStyle w:val="normal1"/>
              <w:spacing w:after="0" w:line="240" w:lineRule="auto"/>
              <w:ind w:right="110"/>
              <w:rPr>
                <w:rFonts w:ascii="Century Gothic" w:eastAsia="Century Gothic" w:hAnsi="Century Gothic" w:cs="Century Gothic"/>
                <w:color w:val="585858"/>
              </w:rPr>
            </w:pPr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 xml:space="preserve">Piazza </w:t>
            </w:r>
            <w:proofErr w:type="spellStart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>Martiri</w:t>
            </w:r>
            <w:proofErr w:type="spellEnd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>della</w:t>
            </w:r>
            <w:proofErr w:type="spellEnd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>Libertà</w:t>
            </w:r>
            <w:proofErr w:type="spellEnd"/>
            <w:r>
              <w:rPr>
                <w:rFonts w:ascii="Century Gothic" w:eastAsia="Century Gothic" w:hAnsi="Century Gothic" w:cs="Century Gothic"/>
                <w:color w:val="585858"/>
                <w:sz w:val="20"/>
                <w:szCs w:val="20"/>
              </w:rPr>
              <w:t xml:space="preserve"> 6 - Novara</w:t>
            </w:r>
          </w:p>
          <w:p w:rsidR="00150017" w:rsidRDefault="00343BB9">
            <w:pPr>
              <w:pStyle w:val="normal1"/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Century Gothic" w:eastAsia="Century Gothic" w:hAnsi="Century Gothic" w:cs="Century Gothic"/>
                <w:b/>
                <w:color w:val="585858"/>
                <w:sz w:val="20"/>
                <w:szCs w:val="20"/>
              </w:rPr>
              <w:t xml:space="preserve">22/23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585858"/>
                <w:sz w:val="20"/>
                <w:szCs w:val="20"/>
              </w:rPr>
              <w:t>novembre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585858"/>
                <w:sz w:val="20"/>
                <w:szCs w:val="20"/>
              </w:rPr>
              <w:t xml:space="preserve"> 2025</w:t>
            </w:r>
          </w:p>
        </w:tc>
      </w:tr>
    </w:tbl>
    <w:p w:rsidR="00150017" w:rsidRDefault="00150017">
      <w:pPr>
        <w:pStyle w:val="normal1"/>
        <w:spacing w:after="0" w:line="240" w:lineRule="auto"/>
        <w:ind w:right="110"/>
        <w:jc w:val="both"/>
        <w:rPr>
          <w:sz w:val="20"/>
          <w:szCs w:val="20"/>
        </w:rPr>
      </w:pPr>
    </w:p>
    <w:p w:rsidR="00150017" w:rsidRDefault="00150017">
      <w:pPr>
        <w:pStyle w:val="normal1"/>
        <w:spacing w:after="0" w:line="240" w:lineRule="auto"/>
        <w:ind w:right="110"/>
        <w:jc w:val="both"/>
        <w:rPr>
          <w:sz w:val="20"/>
          <w:szCs w:val="20"/>
        </w:rPr>
      </w:pPr>
    </w:p>
    <w:tbl>
      <w:tblPr>
        <w:tblW w:w="96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54"/>
        <w:gridCol w:w="3736"/>
        <w:gridCol w:w="2640"/>
      </w:tblGrid>
      <w:tr w:rsidR="00150017">
        <w:trPr>
          <w:trHeight w:val="340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50017" w:rsidRDefault="00343BB9">
            <w:pPr>
              <w:pStyle w:val="normal1"/>
              <w:spacing w:after="0" w:line="240" w:lineRule="auto"/>
              <w:jc w:val="center"/>
              <w:rPr>
                <w:b/>
                <w:color w:val="E36C09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 xml:space="preserve">SCHEDA DI ADESIONE: da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compilare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ogni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sua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parte</w:t>
            </w: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Impresa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Comune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Tel.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Cell.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internet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Social (Facebook, Twitter, Instagram)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Referente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Settore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eccellenza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Comparto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Prodotti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Insegna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P.I.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Identificativo</w:t>
            </w:r>
            <w:proofErr w:type="spellEnd"/>
            <w:r>
              <w:rPr>
                <w:color w:val="000000"/>
                <w:sz w:val="20"/>
                <w:szCs w:val="20"/>
              </w:rPr>
              <w:t>/SDI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37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Targa e </w:t>
            </w:r>
            <w:proofErr w:type="spellStart"/>
            <w:r>
              <w:rPr>
                <w:color w:val="000000"/>
                <w:sz w:val="20"/>
                <w:szCs w:val="20"/>
              </w:rPr>
              <w:t>modello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automezzo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28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Tavolo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Inserire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X in </w:t>
            </w:r>
            <w:proofErr w:type="spellStart"/>
            <w:r>
              <w:rPr>
                <w:color w:val="000000"/>
                <w:sz w:val="20"/>
                <w:szCs w:val="20"/>
              </w:rPr>
              <w:t>corrispondenza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opzioni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</w:rPr>
              <w:t>interesse</w:t>
            </w:r>
            <w:proofErr w:type="spellEnd"/>
          </w:p>
        </w:tc>
      </w:tr>
      <w:tr w:rsidR="00150017">
        <w:trPr>
          <w:trHeight w:val="28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Tavolo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piccolo (se </w:t>
            </w:r>
            <w:proofErr w:type="spellStart"/>
            <w:r>
              <w:rPr>
                <w:color w:val="000000"/>
                <w:sz w:val="20"/>
                <w:szCs w:val="20"/>
              </w:rPr>
              <w:t>disponibile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/>
              <w:rPr>
                <w:b/>
              </w:rPr>
            </w:pPr>
          </w:p>
        </w:tc>
      </w:tr>
      <w:tr w:rsidR="00150017">
        <w:trPr>
          <w:trHeight w:val="28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Presa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/>
              <w:rPr>
                <w:b/>
              </w:rPr>
            </w:pPr>
          </w:p>
        </w:tc>
      </w:tr>
      <w:tr w:rsidR="00150017">
        <w:trPr>
          <w:trHeight w:val="28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Griglia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/>
              <w:rPr>
                <w:b/>
              </w:rPr>
            </w:pPr>
          </w:p>
        </w:tc>
      </w:tr>
      <w:tr w:rsidR="00150017">
        <w:trPr>
          <w:trHeight w:val="28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Seconda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griglia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(se </w:t>
            </w:r>
            <w:proofErr w:type="spellStart"/>
            <w:r>
              <w:rPr>
                <w:color w:val="000000"/>
                <w:sz w:val="20"/>
                <w:szCs w:val="20"/>
              </w:rPr>
              <w:t>disponibile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/>
              <w:rPr>
                <w:b/>
              </w:rPr>
            </w:pPr>
          </w:p>
        </w:tc>
      </w:tr>
      <w:tr w:rsidR="00150017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Richieste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50017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343BB9">
            <w:pPr>
              <w:pStyle w:val="normal1"/>
              <w:spacing w:after="0" w:line="240" w:lineRule="auto"/>
              <w:rPr>
                <w:b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Proposte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  <w:szCs w:val="20"/>
              </w:rPr>
              <w:t>iniziative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dimostrative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indicare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sinteticamente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propria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eventuale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proposta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D53F4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44" w:rsidRDefault="00D53F44" w:rsidP="00D53F44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Data e </w:t>
            </w:r>
            <w:proofErr w:type="spellStart"/>
            <w:r>
              <w:rPr>
                <w:color w:val="000000"/>
                <w:sz w:val="20"/>
                <w:szCs w:val="20"/>
              </w:rPr>
              <w:t>orari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cui </w:t>
            </w:r>
            <w:proofErr w:type="spellStart"/>
            <w:r>
              <w:rPr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effettuare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l’allestimento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postazione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44" w:rsidRDefault="00D53F44" w:rsidP="00D53F44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Venerdì 21 ore 14:00 / 19:00</w:t>
            </w:r>
          </w:p>
          <w:p w:rsidR="00D53F44" w:rsidRDefault="00D53F44" w:rsidP="00D53F44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  <w:t>Sabato 22  ore 8:00 / 9:30</w:t>
            </w:r>
          </w:p>
        </w:tc>
      </w:tr>
    </w:tbl>
    <w:p w:rsidR="00150017" w:rsidRDefault="00150017">
      <w:pPr>
        <w:pStyle w:val="normal1"/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150017" w:rsidRDefault="00343BB9">
      <w:pPr>
        <w:pStyle w:val="normal1"/>
        <w:spacing w:after="0" w:line="240" w:lineRule="auto"/>
        <w:jc w:val="both"/>
        <w:rPr>
          <w:sz w:val="20"/>
          <w:szCs w:val="20"/>
        </w:rPr>
      </w:pPr>
      <w:bookmarkStart w:id="1" w:name="_heading=h.1j7wiehxklr2"/>
      <w:bookmarkEnd w:id="1"/>
      <w:r>
        <w:rPr>
          <w:b/>
          <w:color w:val="FF0000"/>
          <w:sz w:val="20"/>
          <w:szCs w:val="20"/>
        </w:rPr>
        <w:t>ATTENZIONE!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allacci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elettrici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numero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limitato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verrà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priorità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nell’assegnazione</w:t>
      </w:r>
      <w:proofErr w:type="spellEnd"/>
      <w:r>
        <w:rPr>
          <w:sz w:val="20"/>
          <w:szCs w:val="20"/>
        </w:rPr>
        <w:t xml:space="preserve"> secondo </w:t>
      </w:r>
      <w:proofErr w:type="spellStart"/>
      <w:r>
        <w:rPr>
          <w:sz w:val="20"/>
          <w:szCs w:val="20"/>
        </w:rPr>
        <w:t>l’ordine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cronologico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arrivo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scheda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adesione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Ogni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allestimento</w:t>
      </w:r>
      <w:proofErr w:type="spellEnd"/>
      <w:r>
        <w:rPr>
          <w:sz w:val="20"/>
          <w:szCs w:val="20"/>
        </w:rPr>
        <w:t xml:space="preserve"> è a </w:t>
      </w:r>
      <w:proofErr w:type="spellStart"/>
      <w:r>
        <w:rPr>
          <w:sz w:val="20"/>
          <w:szCs w:val="20"/>
        </w:rPr>
        <w:t>carico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dell’espositore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richieste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particolari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captazione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elettrica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superiore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</w:t>
      </w:r>
      <w:proofErr w:type="spellEnd"/>
      <w:r>
        <w:rPr>
          <w:sz w:val="20"/>
          <w:szCs w:val="20"/>
        </w:rPr>
        <w:t xml:space="preserve"> 1kw, </w:t>
      </w:r>
      <w:proofErr w:type="spellStart"/>
      <w:r>
        <w:rPr>
          <w:sz w:val="20"/>
          <w:szCs w:val="20"/>
        </w:rPr>
        <w:t>griglia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supplementare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saranno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soggette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verifica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fattibilità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dell’organizzatore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dovranno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segnalate</w:t>
      </w:r>
      <w:proofErr w:type="spellEnd"/>
      <w:r>
        <w:rPr>
          <w:sz w:val="20"/>
          <w:szCs w:val="20"/>
        </w:rPr>
        <w:t xml:space="preserve"> per tempo.</w:t>
      </w:r>
    </w:p>
    <w:p w:rsidR="00150017" w:rsidRDefault="00150017">
      <w:pPr>
        <w:pStyle w:val="normal1"/>
        <w:spacing w:after="0" w:line="240" w:lineRule="auto"/>
        <w:ind w:right="110"/>
        <w:jc w:val="both"/>
        <w:rPr>
          <w:sz w:val="20"/>
          <w:szCs w:val="20"/>
        </w:rPr>
      </w:pPr>
    </w:p>
    <w:p w:rsidR="00150017" w:rsidRDefault="00343BB9">
      <w:pPr>
        <w:pStyle w:val="normal1"/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SOTTOSCRITTO DICHIARA:</w:t>
      </w: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consapevole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confermata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partecipazione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sarà</w:t>
      </w:r>
      <w:proofErr w:type="spellEnd"/>
      <w:r>
        <w:rPr>
          <w:sz w:val="24"/>
          <w:szCs w:val="24"/>
        </w:rPr>
        <w:t xml:space="preserve"> tenuto al </w:t>
      </w:r>
      <w:proofErr w:type="spellStart"/>
      <w:r>
        <w:rPr>
          <w:sz w:val="24"/>
          <w:szCs w:val="24"/>
        </w:rPr>
        <w:t>pagamento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quota di </w:t>
      </w:r>
      <w:proofErr w:type="spellStart"/>
      <w:r>
        <w:rPr>
          <w:sz w:val="24"/>
          <w:szCs w:val="24"/>
        </w:rPr>
        <w:t>adesione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ammontante</w:t>
      </w:r>
      <w:proofErr w:type="spellEnd"/>
      <w:r>
        <w:rPr>
          <w:sz w:val="24"/>
          <w:szCs w:val="24"/>
        </w:rPr>
        <w:t xml:space="preserve"> </w:t>
      </w:r>
      <w:r w:rsidRPr="00D53F44">
        <w:rPr>
          <w:sz w:val="24"/>
          <w:szCs w:val="24"/>
        </w:rPr>
        <w:t>ad € 50,00 + IVA;</w:t>
      </w:r>
    </w:p>
    <w:p w:rsidR="00150017" w:rsidRDefault="00150017">
      <w:pPr>
        <w:pStyle w:val="normal1"/>
        <w:widowControl/>
        <w:spacing w:after="0" w:line="240" w:lineRule="auto"/>
        <w:ind w:left="357"/>
        <w:jc w:val="both"/>
        <w:rPr>
          <w:sz w:val="24"/>
          <w:szCs w:val="24"/>
        </w:rPr>
      </w:pP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regola</w:t>
      </w:r>
      <w:proofErr w:type="spellEnd"/>
      <w:r>
        <w:rPr>
          <w:sz w:val="24"/>
          <w:szCs w:val="24"/>
        </w:rPr>
        <w:t xml:space="preserve"> con le </w:t>
      </w:r>
      <w:proofErr w:type="spellStart"/>
      <w:r>
        <w:rPr>
          <w:sz w:val="24"/>
          <w:szCs w:val="24"/>
        </w:rPr>
        <w:t>norme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pertinenza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attività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commerciali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sanitarie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igieniche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assicurative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 xml:space="preserve">.) </w:t>
      </w:r>
    </w:p>
    <w:p w:rsidR="00150017" w:rsidRDefault="00150017">
      <w:pPr>
        <w:pStyle w:val="normal1"/>
        <w:widowControl/>
        <w:spacing w:after="0" w:line="240" w:lineRule="auto"/>
        <w:ind w:left="720"/>
        <w:rPr>
          <w:color w:val="000000"/>
          <w:sz w:val="24"/>
          <w:szCs w:val="24"/>
          <w:highlight w:val="yellow"/>
        </w:rPr>
      </w:pP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polizza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assicurativa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responsabilità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valevole</w:t>
      </w:r>
      <w:proofErr w:type="spellEnd"/>
      <w:r>
        <w:rPr>
          <w:sz w:val="24"/>
          <w:szCs w:val="24"/>
        </w:rPr>
        <w:t xml:space="preserve"> al di </w:t>
      </w:r>
      <w:proofErr w:type="spellStart"/>
      <w:r>
        <w:rPr>
          <w:sz w:val="24"/>
          <w:szCs w:val="24"/>
        </w:rPr>
        <w:t>fuori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</w:t>
      </w:r>
      <w:proofErr w:type="spellEnd"/>
      <w:r>
        <w:rPr>
          <w:sz w:val="24"/>
          <w:szCs w:val="24"/>
        </w:rPr>
        <w:t xml:space="preserve"> operative;</w:t>
      </w:r>
    </w:p>
    <w:p w:rsidR="00150017" w:rsidRDefault="00150017">
      <w:pPr>
        <w:pStyle w:val="normal1"/>
        <w:widowControl/>
        <w:spacing w:after="0" w:line="240" w:lineRule="auto"/>
        <w:ind w:left="357"/>
        <w:jc w:val="both"/>
        <w:rPr>
          <w:sz w:val="24"/>
          <w:szCs w:val="24"/>
        </w:rPr>
      </w:pP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attrezzature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rispondono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prodotto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perfette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sicurezza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verranno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utilizzate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corretto</w:t>
      </w:r>
      <w:proofErr w:type="spellEnd"/>
      <w:r>
        <w:rPr>
          <w:sz w:val="24"/>
          <w:szCs w:val="24"/>
        </w:rPr>
        <w:t>;</w:t>
      </w:r>
    </w:p>
    <w:p w:rsidR="00150017" w:rsidRDefault="00150017">
      <w:pPr>
        <w:pStyle w:val="normal1"/>
        <w:widowControl/>
        <w:spacing w:after="0" w:line="240" w:lineRule="auto"/>
        <w:jc w:val="both"/>
        <w:rPr>
          <w:sz w:val="24"/>
          <w:szCs w:val="24"/>
        </w:rPr>
      </w:pP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proofErr w:type="spellStart"/>
      <w:r>
        <w:rPr>
          <w:sz w:val="24"/>
          <w:szCs w:val="24"/>
        </w:rPr>
        <w:t>preso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adesione</w:t>
      </w:r>
      <w:proofErr w:type="spellEnd"/>
      <w:r>
        <w:rPr>
          <w:sz w:val="24"/>
          <w:szCs w:val="24"/>
        </w:rPr>
        <w:t xml:space="preserve">, 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corretta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espositivo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impegnarsi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lasciarlo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condizioni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decorose</w:t>
      </w:r>
      <w:proofErr w:type="spellEnd"/>
      <w:r>
        <w:rPr>
          <w:sz w:val="24"/>
          <w:szCs w:val="24"/>
        </w:rPr>
        <w:t>;</w:t>
      </w:r>
    </w:p>
    <w:p w:rsidR="00150017" w:rsidRDefault="00150017">
      <w:pPr>
        <w:pStyle w:val="normal1"/>
        <w:widowControl/>
        <w:spacing w:after="0" w:line="240" w:lineRule="auto"/>
        <w:jc w:val="both"/>
        <w:rPr>
          <w:sz w:val="24"/>
          <w:szCs w:val="24"/>
        </w:rPr>
      </w:pPr>
    </w:p>
    <w:p w:rsidR="00150017" w:rsidRDefault="00343BB9">
      <w:pPr>
        <w:pStyle w:val="normal1"/>
        <w:widowControl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consapevole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risponde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furto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causati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terzi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rinunciare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diritto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rivalsa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confronti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organizzatori</w:t>
      </w:r>
      <w:proofErr w:type="spellEnd"/>
      <w:r>
        <w:rPr>
          <w:sz w:val="24"/>
          <w:szCs w:val="24"/>
        </w:rPr>
        <w:t>.</w:t>
      </w:r>
    </w:p>
    <w:p w:rsidR="00150017" w:rsidRDefault="00150017">
      <w:pPr>
        <w:pStyle w:val="normal1"/>
        <w:widowControl/>
        <w:spacing w:after="0" w:line="360" w:lineRule="auto"/>
        <w:jc w:val="both"/>
        <w:rPr>
          <w:sz w:val="24"/>
          <w:szCs w:val="24"/>
        </w:rPr>
      </w:pPr>
    </w:p>
    <w:tbl>
      <w:tblPr>
        <w:tblW w:w="963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13"/>
        <w:gridCol w:w="603"/>
        <w:gridCol w:w="604"/>
        <w:gridCol w:w="4217"/>
      </w:tblGrid>
      <w:tr w:rsidR="00150017">
        <w:tc>
          <w:tcPr>
            <w:tcW w:w="4815" w:type="dxa"/>
            <w:gridSpan w:val="2"/>
            <w:vAlign w:val="center"/>
          </w:tcPr>
          <w:p w:rsidR="00150017" w:rsidRDefault="00343BB9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Luogo</w:t>
            </w:r>
            <w:proofErr w:type="spellEnd"/>
            <w:r>
              <w:rPr>
                <w:b/>
                <w:sz w:val="24"/>
                <w:szCs w:val="24"/>
              </w:rPr>
              <w:t xml:space="preserve"> e data:</w:t>
            </w:r>
          </w:p>
        </w:tc>
        <w:tc>
          <w:tcPr>
            <w:tcW w:w="4821" w:type="dxa"/>
            <w:gridSpan w:val="2"/>
            <w:vAlign w:val="center"/>
          </w:tcPr>
          <w:p w:rsidR="00150017" w:rsidRDefault="00343BB9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proofErr w:type="spellStart"/>
            <w:r>
              <w:rPr>
                <w:b/>
                <w:sz w:val="24"/>
                <w:szCs w:val="24"/>
              </w:rPr>
              <w:t>titolare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legale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rappresentante</w:t>
            </w:r>
            <w:proofErr w:type="spellEnd"/>
          </w:p>
        </w:tc>
      </w:tr>
      <w:tr w:rsidR="00150017">
        <w:tc>
          <w:tcPr>
            <w:tcW w:w="4212" w:type="dxa"/>
            <w:tcBorders>
              <w:bottom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150017" w:rsidRDefault="00150017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50017" w:rsidRDefault="00150017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  <w:vAlign w:val="center"/>
          </w:tcPr>
          <w:p w:rsidR="00150017" w:rsidRDefault="00150017">
            <w:pPr>
              <w:pStyle w:val="normal1"/>
              <w:widowControl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50017" w:rsidRDefault="00150017">
      <w:pPr>
        <w:pStyle w:val="normal1"/>
        <w:jc w:val="center"/>
        <w:rPr>
          <w:sz w:val="24"/>
          <w:szCs w:val="24"/>
        </w:rPr>
      </w:pPr>
    </w:p>
    <w:p w:rsidR="00150017" w:rsidRDefault="00343BB9">
      <w:pPr>
        <w:pStyle w:val="normal1"/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rammenta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  <w:u w:val="single"/>
        </w:rPr>
        <w:t>adesioni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pervenire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e-mail: </w:t>
      </w:r>
      <w:r>
        <w:rPr>
          <w:b/>
          <w:color w:val="0000FF"/>
          <w:sz w:val="28"/>
          <w:szCs w:val="28"/>
          <w:u w:val="single"/>
        </w:rPr>
        <w:t>promozione@pec.pno.camcom.it</w:t>
      </w:r>
    </w:p>
    <w:p w:rsidR="00150017" w:rsidRDefault="00343BB9">
      <w:pPr>
        <w:pStyle w:val="normal1"/>
        <w:spacing w:before="24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sz w:val="24"/>
          <w:szCs w:val="24"/>
        </w:rPr>
        <w:t>entro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3F44">
        <w:rPr>
          <w:sz w:val="24"/>
          <w:szCs w:val="24"/>
        </w:rPr>
        <w:t>il</w:t>
      </w:r>
      <w:proofErr w:type="spellEnd"/>
      <w:r w:rsidRPr="00D53F44">
        <w:rPr>
          <w:b/>
          <w:sz w:val="36"/>
          <w:szCs w:val="36"/>
        </w:rPr>
        <w:t xml:space="preserve"> </w:t>
      </w:r>
      <w:r w:rsidR="00D53F44" w:rsidRPr="00D53F44">
        <w:rPr>
          <w:b/>
          <w:sz w:val="36"/>
          <w:szCs w:val="36"/>
          <w:u w:val="single"/>
        </w:rPr>
        <w:t>20</w:t>
      </w:r>
      <w:r w:rsidRPr="00D53F44">
        <w:rPr>
          <w:b/>
          <w:sz w:val="36"/>
          <w:szCs w:val="36"/>
          <w:u w:val="single"/>
        </w:rPr>
        <w:t xml:space="preserve"> </w:t>
      </w:r>
      <w:proofErr w:type="spellStart"/>
      <w:r w:rsidRPr="00D53F44">
        <w:rPr>
          <w:b/>
          <w:sz w:val="36"/>
          <w:szCs w:val="36"/>
          <w:u w:val="single"/>
        </w:rPr>
        <w:t>ottobre</w:t>
      </w:r>
      <w:proofErr w:type="spellEnd"/>
      <w:r w:rsidRPr="00D53F44">
        <w:rPr>
          <w:b/>
          <w:sz w:val="36"/>
          <w:szCs w:val="36"/>
          <w:u w:val="single"/>
        </w:rPr>
        <w:t xml:space="preserve"> 2025</w:t>
      </w:r>
    </w:p>
    <w:p w:rsidR="00150017" w:rsidRDefault="00343BB9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ulteriori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contattare</w:t>
      </w:r>
      <w:proofErr w:type="spellEnd"/>
      <w:r>
        <w:rPr>
          <w:sz w:val="24"/>
          <w:szCs w:val="24"/>
        </w:rPr>
        <w:t xml:space="preserve"> la Camera di </w:t>
      </w:r>
      <w:proofErr w:type="spellStart"/>
      <w:r>
        <w:rPr>
          <w:sz w:val="24"/>
          <w:szCs w:val="24"/>
        </w:rPr>
        <w:t>Commercio</w:t>
      </w:r>
      <w:proofErr w:type="spellEnd"/>
      <w:r>
        <w:rPr>
          <w:sz w:val="24"/>
          <w:szCs w:val="24"/>
        </w:rPr>
        <w:t xml:space="preserve"> Monte Rosa </w:t>
      </w:r>
      <w:proofErr w:type="spellStart"/>
      <w:r>
        <w:rPr>
          <w:sz w:val="24"/>
          <w:szCs w:val="24"/>
        </w:rPr>
        <w:t>Laghi</w:t>
      </w:r>
      <w:proofErr w:type="spellEnd"/>
      <w:r>
        <w:rPr>
          <w:sz w:val="24"/>
          <w:szCs w:val="24"/>
        </w:rPr>
        <w:t xml:space="preserve"> Alto </w:t>
      </w:r>
      <w:proofErr w:type="spellStart"/>
      <w:r>
        <w:rPr>
          <w:sz w:val="24"/>
          <w:szCs w:val="24"/>
        </w:rPr>
        <w:t>Piemonte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Promozione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di Novara, tel. 0321/3382</w:t>
      </w:r>
      <w:r w:rsidR="00D53F44">
        <w:rPr>
          <w:sz w:val="24"/>
          <w:szCs w:val="24"/>
        </w:rPr>
        <w:t>82</w:t>
      </w:r>
      <w:r>
        <w:rPr>
          <w:sz w:val="24"/>
          <w:szCs w:val="24"/>
        </w:rPr>
        <w:t>-2</w:t>
      </w:r>
      <w:r w:rsidR="00D53F44">
        <w:rPr>
          <w:sz w:val="24"/>
          <w:szCs w:val="24"/>
        </w:rPr>
        <w:t>30</w:t>
      </w:r>
      <w:r>
        <w:rPr>
          <w:sz w:val="24"/>
          <w:szCs w:val="24"/>
        </w:rPr>
        <w:t>-2</w:t>
      </w:r>
      <w:r w:rsidR="00D53F44">
        <w:rPr>
          <w:sz w:val="24"/>
          <w:szCs w:val="24"/>
        </w:rPr>
        <w:t>26</w:t>
      </w:r>
    </w:p>
    <w:p w:rsidR="00150017" w:rsidRDefault="00343BB9">
      <w:pPr>
        <w:pStyle w:val="normal1"/>
        <w:spacing w:after="0" w:line="240" w:lineRule="auto"/>
        <w:ind w:right="11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N.B. </w:t>
      </w:r>
      <w:r>
        <w:rPr>
          <w:b/>
          <w:sz w:val="24"/>
          <w:szCs w:val="24"/>
          <w:u w:val="single"/>
        </w:rPr>
        <w:t xml:space="preserve">Ai </w:t>
      </w:r>
      <w:proofErr w:type="spellStart"/>
      <w:r>
        <w:rPr>
          <w:b/>
          <w:sz w:val="24"/>
          <w:szCs w:val="24"/>
          <w:u w:val="single"/>
        </w:rPr>
        <w:t>fini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della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realizzazione</w:t>
      </w:r>
      <w:proofErr w:type="spellEnd"/>
      <w:r>
        <w:rPr>
          <w:b/>
          <w:sz w:val="24"/>
          <w:szCs w:val="24"/>
          <w:u w:val="single"/>
        </w:rPr>
        <w:t xml:space="preserve"> del </w:t>
      </w:r>
      <w:proofErr w:type="spellStart"/>
      <w:r>
        <w:rPr>
          <w:b/>
          <w:sz w:val="24"/>
          <w:szCs w:val="24"/>
          <w:u w:val="single"/>
        </w:rPr>
        <w:t>catalogo</w:t>
      </w:r>
      <w:proofErr w:type="spellEnd"/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si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ricorda</w:t>
      </w:r>
      <w:proofErr w:type="spellEnd"/>
      <w:r>
        <w:rPr>
          <w:b/>
          <w:sz w:val="24"/>
          <w:szCs w:val="24"/>
          <w:u w:val="single"/>
        </w:rPr>
        <w:t xml:space="preserve"> vi </w:t>
      </w:r>
      <w:proofErr w:type="spellStart"/>
      <w:r>
        <w:rPr>
          <w:b/>
          <w:sz w:val="24"/>
          <w:szCs w:val="24"/>
          <w:u w:val="single"/>
        </w:rPr>
        <w:t>verranno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richiesti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il</w:t>
      </w:r>
      <w:proofErr w:type="spellEnd"/>
      <w:r>
        <w:rPr>
          <w:b/>
          <w:sz w:val="24"/>
          <w:szCs w:val="24"/>
          <w:u w:val="single"/>
        </w:rPr>
        <w:t xml:space="preserve"> logo </w:t>
      </w:r>
      <w:proofErr w:type="spellStart"/>
      <w:r>
        <w:rPr>
          <w:b/>
          <w:sz w:val="24"/>
          <w:szCs w:val="24"/>
          <w:u w:val="single"/>
        </w:rPr>
        <w:t>aziendale</w:t>
      </w:r>
      <w:proofErr w:type="spellEnd"/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foto</w:t>
      </w:r>
      <w:proofErr w:type="spellEnd"/>
      <w:r>
        <w:rPr>
          <w:b/>
          <w:sz w:val="24"/>
          <w:szCs w:val="24"/>
          <w:u w:val="single"/>
        </w:rPr>
        <w:t xml:space="preserve"> e breve </w:t>
      </w:r>
      <w:proofErr w:type="spellStart"/>
      <w:r>
        <w:rPr>
          <w:b/>
          <w:sz w:val="24"/>
          <w:szCs w:val="24"/>
          <w:u w:val="single"/>
        </w:rPr>
        <w:t>relazione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illustrativa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dell’impresa</w:t>
      </w:r>
      <w:proofErr w:type="spellEnd"/>
      <w:r>
        <w:rPr>
          <w:b/>
          <w:sz w:val="24"/>
          <w:szCs w:val="24"/>
          <w:u w:val="single"/>
        </w:rPr>
        <w:t>.</w:t>
      </w:r>
    </w:p>
    <w:p w:rsidR="00150017" w:rsidRDefault="00150017">
      <w:pPr>
        <w:pStyle w:val="normal1"/>
        <w:spacing w:after="0" w:line="240" w:lineRule="auto"/>
        <w:ind w:right="110"/>
        <w:jc w:val="both"/>
        <w:rPr>
          <w:sz w:val="20"/>
          <w:szCs w:val="20"/>
        </w:rPr>
      </w:pPr>
    </w:p>
    <w:p w:rsidR="00C22908" w:rsidRPr="00343BB9" w:rsidRDefault="00C22908" w:rsidP="00C22908">
      <w:pPr>
        <w:pStyle w:val="normal1"/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343BB9">
        <w:rPr>
          <w:b/>
          <w:sz w:val="20"/>
          <w:szCs w:val="20"/>
        </w:rPr>
        <w:t>Informativa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ai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sensi</w:t>
      </w:r>
      <w:proofErr w:type="spellEnd"/>
      <w:r w:rsidRPr="00343BB9">
        <w:rPr>
          <w:b/>
          <w:sz w:val="20"/>
          <w:szCs w:val="20"/>
        </w:rPr>
        <w:t xml:space="preserve"> del </w:t>
      </w:r>
      <w:proofErr w:type="spellStart"/>
      <w:r w:rsidRPr="00343BB9">
        <w:rPr>
          <w:b/>
          <w:sz w:val="20"/>
          <w:szCs w:val="20"/>
        </w:rPr>
        <w:t>Regolamento</w:t>
      </w:r>
      <w:proofErr w:type="spellEnd"/>
      <w:r w:rsidRPr="00343BB9">
        <w:rPr>
          <w:b/>
          <w:sz w:val="20"/>
          <w:szCs w:val="20"/>
        </w:rPr>
        <w:t xml:space="preserve"> (UE) 2016/679</w:t>
      </w:r>
    </w:p>
    <w:p w:rsidR="00C22908" w:rsidRPr="00343BB9" w:rsidRDefault="00C22908" w:rsidP="00C22908">
      <w:pPr>
        <w:pStyle w:val="normal1"/>
        <w:spacing w:line="240" w:lineRule="auto"/>
        <w:jc w:val="center"/>
        <w:rPr>
          <w:b/>
          <w:sz w:val="20"/>
          <w:szCs w:val="20"/>
        </w:rPr>
      </w:pPr>
      <w:r w:rsidRPr="00343BB9">
        <w:rPr>
          <w:b/>
          <w:sz w:val="20"/>
          <w:szCs w:val="20"/>
        </w:rPr>
        <w:t>(</w:t>
      </w:r>
      <w:proofErr w:type="spellStart"/>
      <w:r w:rsidRPr="00343BB9">
        <w:rPr>
          <w:b/>
          <w:sz w:val="20"/>
          <w:szCs w:val="20"/>
        </w:rPr>
        <w:t>Regolamento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Generale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sulla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Protezione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dei</w:t>
      </w:r>
      <w:proofErr w:type="spellEnd"/>
      <w:r w:rsidRPr="00343BB9">
        <w:rPr>
          <w:b/>
          <w:sz w:val="20"/>
          <w:szCs w:val="20"/>
        </w:rPr>
        <w:t xml:space="preserve"> </w:t>
      </w:r>
      <w:proofErr w:type="spellStart"/>
      <w:r w:rsidRPr="00343BB9">
        <w:rPr>
          <w:b/>
          <w:sz w:val="20"/>
          <w:szCs w:val="20"/>
        </w:rPr>
        <w:t>Dati</w:t>
      </w:r>
      <w:proofErr w:type="spellEnd"/>
      <w:r w:rsidRPr="00343BB9">
        <w:rPr>
          <w:b/>
          <w:sz w:val="20"/>
          <w:szCs w:val="20"/>
        </w:rPr>
        <w:t xml:space="preserve"> – GDPR)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Ai </w:t>
      </w:r>
      <w:proofErr w:type="spellStart"/>
      <w:r w:rsidRPr="00343BB9">
        <w:rPr>
          <w:sz w:val="16"/>
          <w:szCs w:val="16"/>
        </w:rPr>
        <w:t>sensi</w:t>
      </w:r>
      <w:proofErr w:type="spellEnd"/>
      <w:r w:rsidRPr="00343BB9">
        <w:rPr>
          <w:sz w:val="16"/>
          <w:szCs w:val="16"/>
        </w:rPr>
        <w:t xml:space="preserve"> e per </w:t>
      </w:r>
      <w:proofErr w:type="spellStart"/>
      <w:r w:rsidRPr="00343BB9">
        <w:rPr>
          <w:sz w:val="16"/>
          <w:szCs w:val="16"/>
        </w:rPr>
        <w:t>gli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effetti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quanto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previsto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dagli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artt</w:t>
      </w:r>
      <w:proofErr w:type="spellEnd"/>
      <w:r w:rsidRPr="00343BB9">
        <w:rPr>
          <w:sz w:val="16"/>
          <w:szCs w:val="16"/>
        </w:rPr>
        <w:t xml:space="preserve">. 13 e 14 del </w:t>
      </w:r>
      <w:proofErr w:type="spellStart"/>
      <w:r w:rsidRPr="00343BB9">
        <w:rPr>
          <w:sz w:val="16"/>
          <w:szCs w:val="16"/>
        </w:rPr>
        <w:t>Regolamento</w:t>
      </w:r>
      <w:proofErr w:type="spellEnd"/>
      <w:r w:rsidRPr="00343BB9">
        <w:rPr>
          <w:sz w:val="16"/>
          <w:szCs w:val="16"/>
        </w:rPr>
        <w:t xml:space="preserve"> (UE) 2016/679 del </w:t>
      </w:r>
      <w:proofErr w:type="spellStart"/>
      <w:r w:rsidRPr="00343BB9">
        <w:rPr>
          <w:sz w:val="16"/>
          <w:szCs w:val="16"/>
        </w:rPr>
        <w:t>Parlamento</w:t>
      </w:r>
      <w:proofErr w:type="spellEnd"/>
      <w:r w:rsidRPr="00343BB9">
        <w:rPr>
          <w:sz w:val="16"/>
          <w:szCs w:val="16"/>
        </w:rPr>
        <w:t xml:space="preserve"> e del </w:t>
      </w:r>
      <w:proofErr w:type="spellStart"/>
      <w:r w:rsidRPr="00343BB9">
        <w:rPr>
          <w:sz w:val="16"/>
          <w:szCs w:val="16"/>
        </w:rPr>
        <w:t>Consiglio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relativo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protezione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persone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fisiche</w:t>
      </w:r>
      <w:proofErr w:type="spellEnd"/>
      <w:r w:rsidRPr="00343BB9">
        <w:rPr>
          <w:sz w:val="16"/>
          <w:szCs w:val="16"/>
        </w:rPr>
        <w:t xml:space="preserve"> con </w:t>
      </w:r>
      <w:proofErr w:type="spellStart"/>
      <w:r w:rsidRPr="00343BB9">
        <w:rPr>
          <w:sz w:val="16"/>
          <w:szCs w:val="16"/>
        </w:rPr>
        <w:t>riguardo</w:t>
      </w:r>
      <w:proofErr w:type="spellEnd"/>
      <w:r w:rsidRPr="00343BB9">
        <w:rPr>
          <w:sz w:val="16"/>
          <w:szCs w:val="16"/>
        </w:rPr>
        <w:t xml:space="preserve"> al </w:t>
      </w:r>
      <w:proofErr w:type="spellStart"/>
      <w:r w:rsidRPr="00343BB9">
        <w:rPr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personali</w:t>
      </w:r>
      <w:proofErr w:type="spellEnd"/>
      <w:r w:rsidRPr="00343BB9">
        <w:rPr>
          <w:sz w:val="16"/>
          <w:szCs w:val="16"/>
        </w:rPr>
        <w:t xml:space="preserve">, </w:t>
      </w:r>
      <w:proofErr w:type="spellStart"/>
      <w:r w:rsidRPr="00343BB9">
        <w:rPr>
          <w:sz w:val="16"/>
          <w:szCs w:val="16"/>
        </w:rPr>
        <w:t>nonché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libera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circolazione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tali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(di </w:t>
      </w:r>
      <w:proofErr w:type="spellStart"/>
      <w:r w:rsidRPr="00343BB9">
        <w:rPr>
          <w:sz w:val="16"/>
          <w:szCs w:val="16"/>
        </w:rPr>
        <w:t>seguito</w:t>
      </w:r>
      <w:proofErr w:type="spellEnd"/>
      <w:r w:rsidRPr="00343BB9">
        <w:rPr>
          <w:sz w:val="16"/>
          <w:szCs w:val="16"/>
        </w:rPr>
        <w:t xml:space="preserve"> GDPR), la Camera di </w:t>
      </w:r>
      <w:proofErr w:type="spellStart"/>
      <w:r w:rsidRPr="00343BB9">
        <w:rPr>
          <w:sz w:val="16"/>
          <w:szCs w:val="16"/>
        </w:rPr>
        <w:t>Commercio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informa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sulle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modalità</w:t>
      </w:r>
      <w:proofErr w:type="spellEnd"/>
      <w:r w:rsidRPr="00343BB9">
        <w:rPr>
          <w:sz w:val="16"/>
          <w:szCs w:val="16"/>
        </w:rPr>
        <w:t xml:space="preserve"> del </w:t>
      </w:r>
      <w:proofErr w:type="spellStart"/>
      <w:r w:rsidRPr="00343BB9">
        <w:rPr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personali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acquisiti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fini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dell’organizzazione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manifestazione</w:t>
      </w:r>
      <w:proofErr w:type="spellEnd"/>
      <w:r w:rsidRPr="00343BB9">
        <w:rPr>
          <w:sz w:val="16"/>
          <w:szCs w:val="16"/>
        </w:rPr>
        <w:t xml:space="preserve"> in </w:t>
      </w:r>
      <w:proofErr w:type="spellStart"/>
      <w:r w:rsidRPr="00343BB9">
        <w:rPr>
          <w:sz w:val="16"/>
          <w:szCs w:val="16"/>
        </w:rPr>
        <w:t>oggetto</w:t>
      </w:r>
      <w:proofErr w:type="spellEnd"/>
      <w:r w:rsidRPr="00343BB9">
        <w:rPr>
          <w:sz w:val="16"/>
          <w:szCs w:val="16"/>
        </w:rPr>
        <w:t xml:space="preserve">. </w:t>
      </w:r>
    </w:p>
    <w:p w:rsidR="00150017" w:rsidRPr="00343BB9" w:rsidRDefault="00343BB9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Titolare</w:t>
      </w:r>
      <w:proofErr w:type="spellEnd"/>
      <w:r w:rsidRPr="00343BB9">
        <w:rPr>
          <w:b/>
          <w:sz w:val="16"/>
          <w:szCs w:val="16"/>
        </w:rPr>
        <w:t xml:space="preserve"> del </w:t>
      </w:r>
      <w:proofErr w:type="spellStart"/>
      <w:r w:rsidRPr="00343BB9">
        <w:rPr>
          <w:b/>
          <w:sz w:val="16"/>
          <w:szCs w:val="16"/>
        </w:rPr>
        <w:t>trattamento</w:t>
      </w:r>
      <w:proofErr w:type="spellEnd"/>
      <w:r w:rsidRPr="00343BB9">
        <w:rPr>
          <w:b/>
          <w:sz w:val="16"/>
          <w:szCs w:val="16"/>
        </w:rPr>
        <w:t xml:space="preserve"> </w:t>
      </w:r>
      <w:proofErr w:type="spellStart"/>
      <w:r w:rsidRPr="00343BB9">
        <w:rPr>
          <w:b/>
          <w:sz w:val="16"/>
          <w:szCs w:val="16"/>
        </w:rPr>
        <w:t>dei</w:t>
      </w:r>
      <w:proofErr w:type="spellEnd"/>
      <w:r w:rsidRPr="00343BB9">
        <w:rPr>
          <w:b/>
          <w:sz w:val="16"/>
          <w:szCs w:val="16"/>
        </w:rPr>
        <w:t xml:space="preserve"> </w:t>
      </w:r>
      <w:proofErr w:type="spellStart"/>
      <w:r w:rsidRPr="00343BB9">
        <w:rPr>
          <w:b/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: Camera di </w:t>
      </w:r>
      <w:proofErr w:type="spellStart"/>
      <w:r w:rsidRPr="00343BB9">
        <w:rPr>
          <w:sz w:val="16"/>
          <w:szCs w:val="16"/>
        </w:rPr>
        <w:t>Commercio</w:t>
      </w:r>
      <w:proofErr w:type="spellEnd"/>
      <w:r w:rsidRPr="00343BB9">
        <w:rPr>
          <w:sz w:val="16"/>
          <w:szCs w:val="16"/>
        </w:rPr>
        <w:t xml:space="preserve">, </w:t>
      </w:r>
      <w:proofErr w:type="spellStart"/>
      <w:r w:rsidRPr="00343BB9">
        <w:rPr>
          <w:sz w:val="16"/>
          <w:szCs w:val="16"/>
        </w:rPr>
        <w:t>industria</w:t>
      </w:r>
      <w:proofErr w:type="spellEnd"/>
      <w:r w:rsidRPr="00343BB9">
        <w:rPr>
          <w:sz w:val="16"/>
          <w:szCs w:val="16"/>
        </w:rPr>
        <w:t xml:space="preserve">, </w:t>
      </w:r>
      <w:proofErr w:type="spellStart"/>
      <w:r w:rsidRPr="00343BB9">
        <w:rPr>
          <w:sz w:val="16"/>
          <w:szCs w:val="16"/>
        </w:rPr>
        <w:t>artigianato</w:t>
      </w:r>
      <w:proofErr w:type="spellEnd"/>
      <w:r w:rsidRPr="00343BB9">
        <w:rPr>
          <w:sz w:val="16"/>
          <w:szCs w:val="16"/>
        </w:rPr>
        <w:t xml:space="preserve"> e </w:t>
      </w:r>
      <w:proofErr w:type="spellStart"/>
      <w:r w:rsidRPr="00343BB9">
        <w:rPr>
          <w:sz w:val="16"/>
          <w:szCs w:val="16"/>
        </w:rPr>
        <w:t>agricoltura</w:t>
      </w:r>
      <w:proofErr w:type="spellEnd"/>
      <w:r w:rsidRPr="00343BB9">
        <w:rPr>
          <w:sz w:val="16"/>
          <w:szCs w:val="16"/>
        </w:rPr>
        <w:t xml:space="preserve"> Monte Rosa </w:t>
      </w:r>
      <w:proofErr w:type="spellStart"/>
      <w:r w:rsidRPr="00343BB9">
        <w:rPr>
          <w:sz w:val="16"/>
          <w:szCs w:val="16"/>
        </w:rPr>
        <w:t>Laghi</w:t>
      </w:r>
      <w:proofErr w:type="spellEnd"/>
      <w:r w:rsidRPr="00343BB9">
        <w:rPr>
          <w:sz w:val="16"/>
          <w:szCs w:val="16"/>
        </w:rPr>
        <w:t xml:space="preserve"> Alto </w:t>
      </w:r>
      <w:proofErr w:type="spellStart"/>
      <w:r w:rsidRPr="00343BB9">
        <w:rPr>
          <w:sz w:val="16"/>
          <w:szCs w:val="16"/>
        </w:rPr>
        <w:t>Piemonte</w:t>
      </w:r>
      <w:proofErr w:type="spellEnd"/>
      <w:r w:rsidRPr="00343BB9">
        <w:rPr>
          <w:sz w:val="16"/>
          <w:szCs w:val="16"/>
        </w:rPr>
        <w:t xml:space="preserve">, con </w:t>
      </w:r>
      <w:proofErr w:type="spellStart"/>
      <w:r w:rsidRPr="00343BB9">
        <w:rPr>
          <w:sz w:val="16"/>
          <w:szCs w:val="16"/>
        </w:rPr>
        <w:t>sede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legale</w:t>
      </w:r>
      <w:proofErr w:type="spellEnd"/>
      <w:r w:rsidRPr="00343BB9">
        <w:rPr>
          <w:sz w:val="16"/>
          <w:szCs w:val="16"/>
        </w:rPr>
        <w:t xml:space="preserve"> in Piazza Risorgimento n. 12 – 13100 Vercelli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email: </w:t>
      </w:r>
      <w:hyperlink r:id="rId9">
        <w:r w:rsidRPr="00343BB9">
          <w:rPr>
            <w:color w:val="0000FF"/>
            <w:sz w:val="16"/>
            <w:szCs w:val="16"/>
            <w:u w:val="single"/>
          </w:rPr>
          <w:t>privacy@pno.camcom.it</w:t>
        </w:r>
      </w:hyperlink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PEC: </w:t>
      </w:r>
      <w:hyperlink r:id="rId10">
        <w:r w:rsidRPr="00343BB9">
          <w:rPr>
            <w:color w:val="0000FF"/>
            <w:sz w:val="16"/>
            <w:szCs w:val="16"/>
            <w:u w:val="single"/>
          </w:rPr>
          <w:t>cciaa@pec.pno.camcom.it</w:t>
        </w:r>
      </w:hyperlink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telefono</w:t>
      </w:r>
      <w:proofErr w:type="spellEnd"/>
      <w:r w:rsidRPr="00343BB9">
        <w:rPr>
          <w:sz w:val="16"/>
          <w:szCs w:val="16"/>
        </w:rPr>
        <w:t>: 0161.598219</w:t>
      </w:r>
    </w:p>
    <w:p w:rsidR="00150017" w:rsidRPr="00343BB9" w:rsidRDefault="004007FC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Contatti</w:t>
      </w:r>
      <w:proofErr w:type="spellEnd"/>
      <w:r w:rsidRPr="00343BB9">
        <w:rPr>
          <w:b/>
          <w:sz w:val="16"/>
          <w:szCs w:val="16"/>
        </w:rPr>
        <w:t xml:space="preserve"> del </w:t>
      </w:r>
      <w:proofErr w:type="spellStart"/>
      <w:r w:rsidR="00343BB9" w:rsidRPr="00343BB9">
        <w:rPr>
          <w:b/>
          <w:sz w:val="16"/>
          <w:szCs w:val="16"/>
        </w:rPr>
        <w:t>Responsabile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della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Protezione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dei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Dati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r w:rsidRPr="00343BB9">
        <w:rPr>
          <w:b/>
          <w:sz w:val="16"/>
          <w:szCs w:val="16"/>
        </w:rPr>
        <w:t>(DPO)</w:t>
      </w:r>
      <w:r w:rsidR="00343BB9" w:rsidRPr="00343BB9">
        <w:rPr>
          <w:sz w:val="16"/>
          <w:szCs w:val="16"/>
        </w:rPr>
        <w:t xml:space="preserve"> </w:t>
      </w:r>
    </w:p>
    <w:p w:rsidR="00150017" w:rsidRPr="00343BB9" w:rsidRDefault="004007FC">
      <w:pPr>
        <w:pStyle w:val="normal1"/>
        <w:spacing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Unioncamere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Piemonte</w:t>
      </w:r>
      <w:proofErr w:type="spellEnd"/>
      <w:r w:rsidRPr="00343BB9">
        <w:rPr>
          <w:sz w:val="16"/>
          <w:szCs w:val="16"/>
        </w:rPr>
        <w:t xml:space="preserve">, via </w:t>
      </w:r>
      <w:proofErr w:type="spellStart"/>
      <w:r w:rsidRPr="00343BB9">
        <w:rPr>
          <w:sz w:val="16"/>
          <w:szCs w:val="16"/>
        </w:rPr>
        <w:t>Pomba</w:t>
      </w:r>
      <w:proofErr w:type="spellEnd"/>
      <w:r w:rsidR="00343BB9" w:rsidRPr="00343BB9">
        <w:rPr>
          <w:sz w:val="16"/>
          <w:szCs w:val="16"/>
        </w:rPr>
        <w:t>, 23– 10123 Torino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email: </w:t>
      </w:r>
      <w:hyperlink r:id="rId11">
        <w:r w:rsidRPr="00343BB9">
          <w:rPr>
            <w:color w:val="0000FF"/>
            <w:sz w:val="16"/>
            <w:szCs w:val="16"/>
            <w:u w:val="single"/>
          </w:rPr>
          <w:t>rpd2@pie.camcom.it</w:t>
        </w:r>
      </w:hyperlink>
      <w:r w:rsidRPr="00343BB9">
        <w:rPr>
          <w:sz w:val="16"/>
          <w:szCs w:val="16"/>
        </w:rPr>
        <w:t xml:space="preserve"> 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PEC: </w:t>
      </w:r>
      <w:hyperlink r:id="rId12">
        <w:r w:rsidRPr="00343BB9">
          <w:rPr>
            <w:color w:val="0000FF"/>
            <w:sz w:val="16"/>
            <w:szCs w:val="16"/>
            <w:u w:val="single"/>
          </w:rPr>
          <w:t>segreteriaunioncamerepiemonte@legalmail.it</w:t>
        </w:r>
      </w:hyperlink>
      <w:r w:rsidRPr="00343BB9">
        <w:rPr>
          <w:sz w:val="16"/>
          <w:szCs w:val="16"/>
        </w:rPr>
        <w:t xml:space="preserve"> 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Telefono</w:t>
      </w:r>
      <w:proofErr w:type="spellEnd"/>
      <w:r w:rsidRPr="00343BB9">
        <w:rPr>
          <w:sz w:val="16"/>
          <w:szCs w:val="16"/>
        </w:rPr>
        <w:t>: tel. 011.5669255</w:t>
      </w:r>
    </w:p>
    <w:p w:rsidR="004007FC" w:rsidRPr="00343BB9" w:rsidRDefault="004007FC">
      <w:pPr>
        <w:pStyle w:val="normal1"/>
        <w:spacing w:before="240" w:after="0" w:line="240" w:lineRule="auto"/>
        <w:jc w:val="both"/>
        <w:rPr>
          <w:sz w:val="16"/>
          <w:szCs w:val="16"/>
        </w:rPr>
      </w:pPr>
      <w:r w:rsidRPr="00343BB9">
        <w:rPr>
          <w:b/>
          <w:sz w:val="16"/>
          <w:szCs w:val="16"/>
        </w:rPr>
        <w:t xml:space="preserve">Base </w:t>
      </w:r>
      <w:proofErr w:type="spellStart"/>
      <w:r w:rsidRPr="00343BB9">
        <w:rPr>
          <w:b/>
          <w:sz w:val="16"/>
          <w:szCs w:val="16"/>
        </w:rPr>
        <w:t>giuridica</w:t>
      </w:r>
      <w:proofErr w:type="spellEnd"/>
      <w:r w:rsidRPr="00343BB9">
        <w:rPr>
          <w:b/>
          <w:sz w:val="16"/>
          <w:szCs w:val="16"/>
        </w:rPr>
        <w:t xml:space="preserve"> del </w:t>
      </w:r>
      <w:proofErr w:type="spellStart"/>
      <w:r w:rsidRPr="00343BB9">
        <w:rPr>
          <w:b/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Regolamento</w:t>
      </w:r>
      <w:proofErr w:type="spellEnd"/>
      <w:r w:rsidRPr="00343BB9">
        <w:rPr>
          <w:sz w:val="16"/>
          <w:szCs w:val="16"/>
        </w:rPr>
        <w:t xml:space="preserve"> (UE) 2016/679 art. 6, par. 1, </w:t>
      </w:r>
      <w:proofErr w:type="spellStart"/>
      <w:r w:rsidRPr="00343BB9">
        <w:rPr>
          <w:sz w:val="16"/>
          <w:szCs w:val="16"/>
        </w:rPr>
        <w:t>lett</w:t>
      </w:r>
      <w:proofErr w:type="spellEnd"/>
      <w:r w:rsidRPr="00343BB9">
        <w:rPr>
          <w:sz w:val="16"/>
          <w:szCs w:val="16"/>
        </w:rPr>
        <w:t>. e)</w:t>
      </w:r>
    </w:p>
    <w:p w:rsidR="00150017" w:rsidRPr="00343BB9" w:rsidRDefault="00343BB9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Finalità</w:t>
      </w:r>
      <w:proofErr w:type="spellEnd"/>
      <w:r w:rsidRPr="00343BB9">
        <w:rPr>
          <w:b/>
          <w:sz w:val="16"/>
          <w:szCs w:val="16"/>
        </w:rPr>
        <w:t xml:space="preserve"> del </w:t>
      </w:r>
      <w:proofErr w:type="spellStart"/>
      <w:r w:rsidRPr="00343BB9">
        <w:rPr>
          <w:b/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="004007FC" w:rsidRPr="00343BB9">
        <w:rPr>
          <w:sz w:val="16"/>
          <w:szCs w:val="16"/>
        </w:rPr>
        <w:t>personali</w:t>
      </w:r>
      <w:proofErr w:type="spellEnd"/>
      <w:r w:rsidR="004007FC"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conferiti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saranno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trattati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esclusivamente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scopo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gestire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l’organizzazione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partecipazione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manifestiazione</w:t>
      </w:r>
      <w:proofErr w:type="spellEnd"/>
      <w:r w:rsidRPr="00343BB9">
        <w:rPr>
          <w:sz w:val="16"/>
          <w:szCs w:val="16"/>
        </w:rPr>
        <w:t xml:space="preserve"> in </w:t>
      </w:r>
      <w:proofErr w:type="spellStart"/>
      <w:r w:rsidRPr="00343BB9">
        <w:rPr>
          <w:sz w:val="16"/>
          <w:szCs w:val="16"/>
        </w:rPr>
        <w:t>oggetto</w:t>
      </w:r>
      <w:proofErr w:type="spellEnd"/>
      <w:r w:rsidRPr="00343BB9">
        <w:rPr>
          <w:sz w:val="16"/>
          <w:szCs w:val="16"/>
        </w:rPr>
        <w:t xml:space="preserve">. 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Con la </w:t>
      </w:r>
      <w:proofErr w:type="spellStart"/>
      <w:r w:rsidRPr="00343BB9">
        <w:rPr>
          <w:sz w:val="16"/>
          <w:szCs w:val="16"/>
        </w:rPr>
        <w:t>sottoscrizione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domanda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partecipazione</w:t>
      </w:r>
      <w:proofErr w:type="spellEnd"/>
      <w:r w:rsidRPr="00343BB9">
        <w:rPr>
          <w:sz w:val="16"/>
          <w:szCs w:val="16"/>
        </w:rPr>
        <w:t xml:space="preserve">, </w:t>
      </w:r>
      <w:proofErr w:type="spellStart"/>
      <w:r w:rsidRPr="00343BB9">
        <w:rPr>
          <w:sz w:val="16"/>
          <w:szCs w:val="16"/>
        </w:rPr>
        <w:t>il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beneficiario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garantisce</w:t>
      </w:r>
      <w:proofErr w:type="spellEnd"/>
      <w:r w:rsidRPr="00343BB9">
        <w:rPr>
          <w:sz w:val="16"/>
          <w:szCs w:val="16"/>
        </w:rPr>
        <w:t xml:space="preserve"> di aver </w:t>
      </w:r>
      <w:proofErr w:type="spellStart"/>
      <w:r w:rsidRPr="00343BB9">
        <w:rPr>
          <w:sz w:val="16"/>
          <w:szCs w:val="16"/>
        </w:rPr>
        <w:t>reso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disponibile</w:t>
      </w:r>
      <w:proofErr w:type="spellEnd"/>
      <w:r w:rsidRPr="00343BB9">
        <w:rPr>
          <w:sz w:val="16"/>
          <w:szCs w:val="16"/>
        </w:rPr>
        <w:t xml:space="preserve"> la </w:t>
      </w:r>
      <w:proofErr w:type="spellStart"/>
      <w:r w:rsidRPr="00343BB9">
        <w:rPr>
          <w:sz w:val="16"/>
          <w:szCs w:val="16"/>
        </w:rPr>
        <w:t>presente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informativa</w:t>
      </w:r>
      <w:proofErr w:type="spellEnd"/>
      <w:r w:rsidRPr="00343BB9">
        <w:rPr>
          <w:sz w:val="16"/>
          <w:szCs w:val="16"/>
        </w:rPr>
        <w:t xml:space="preserve"> a </w:t>
      </w:r>
      <w:proofErr w:type="spellStart"/>
      <w:r w:rsidRPr="00343BB9">
        <w:rPr>
          <w:sz w:val="16"/>
          <w:szCs w:val="16"/>
        </w:rPr>
        <w:t>tutte</w:t>
      </w:r>
      <w:proofErr w:type="spellEnd"/>
      <w:r w:rsidRPr="00343BB9">
        <w:rPr>
          <w:sz w:val="16"/>
          <w:szCs w:val="16"/>
        </w:rPr>
        <w:t xml:space="preserve"> le </w:t>
      </w:r>
      <w:proofErr w:type="spellStart"/>
      <w:r w:rsidRPr="00343BB9">
        <w:rPr>
          <w:sz w:val="16"/>
          <w:szCs w:val="16"/>
        </w:rPr>
        <w:t>persone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fisiche</w:t>
      </w:r>
      <w:proofErr w:type="spellEnd"/>
      <w:r w:rsidRPr="00343BB9">
        <w:rPr>
          <w:sz w:val="16"/>
          <w:szCs w:val="16"/>
        </w:rPr>
        <w:t xml:space="preserve"> (</w:t>
      </w:r>
      <w:proofErr w:type="spellStart"/>
      <w:r w:rsidRPr="00343BB9">
        <w:rPr>
          <w:sz w:val="16"/>
          <w:szCs w:val="16"/>
        </w:rPr>
        <w:t>appartenenti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propria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organizzazione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ovvero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esterne</w:t>
      </w:r>
      <w:proofErr w:type="spellEnd"/>
      <w:r w:rsidRPr="00343BB9">
        <w:rPr>
          <w:sz w:val="16"/>
          <w:szCs w:val="16"/>
        </w:rPr>
        <w:t xml:space="preserve"> ad </w:t>
      </w:r>
      <w:proofErr w:type="spellStart"/>
      <w:r w:rsidRPr="00343BB9">
        <w:rPr>
          <w:sz w:val="16"/>
          <w:szCs w:val="16"/>
        </w:rPr>
        <w:t>essa</w:t>
      </w:r>
      <w:proofErr w:type="spellEnd"/>
      <w:r w:rsidRPr="00343BB9">
        <w:rPr>
          <w:sz w:val="16"/>
          <w:szCs w:val="16"/>
        </w:rPr>
        <w:t xml:space="preserve">) </w:t>
      </w:r>
      <w:proofErr w:type="spellStart"/>
      <w:r w:rsidRPr="00343BB9">
        <w:rPr>
          <w:sz w:val="16"/>
          <w:szCs w:val="16"/>
        </w:rPr>
        <w:t>i</w:t>
      </w:r>
      <w:proofErr w:type="spellEnd"/>
      <w:r w:rsidRPr="00343BB9">
        <w:rPr>
          <w:sz w:val="16"/>
          <w:szCs w:val="16"/>
        </w:rPr>
        <w:t xml:space="preserve"> cui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saranno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forniti</w:t>
      </w:r>
      <w:proofErr w:type="spellEnd"/>
      <w:r w:rsidR="004007FC" w:rsidRPr="00343BB9">
        <w:rPr>
          <w:sz w:val="16"/>
          <w:szCs w:val="16"/>
        </w:rPr>
        <w:t xml:space="preserve"> </w:t>
      </w:r>
      <w:proofErr w:type="spellStart"/>
      <w:r w:rsidR="004007FC" w:rsidRPr="00343BB9">
        <w:rPr>
          <w:sz w:val="16"/>
          <w:szCs w:val="16"/>
        </w:rPr>
        <w:t>alla</w:t>
      </w:r>
      <w:proofErr w:type="spellEnd"/>
      <w:r w:rsidR="004007FC" w:rsidRPr="00343BB9">
        <w:rPr>
          <w:sz w:val="16"/>
          <w:szCs w:val="16"/>
        </w:rPr>
        <w:t xml:space="preserve"> Camera di </w:t>
      </w:r>
      <w:proofErr w:type="spellStart"/>
      <w:r w:rsidR="004007FC" w:rsidRPr="00343BB9">
        <w:rPr>
          <w:sz w:val="16"/>
          <w:szCs w:val="16"/>
        </w:rPr>
        <w:t>Commercio</w:t>
      </w:r>
      <w:proofErr w:type="spellEnd"/>
      <w:r w:rsidR="004007FC" w:rsidRPr="00343BB9">
        <w:rPr>
          <w:sz w:val="16"/>
          <w:szCs w:val="16"/>
        </w:rPr>
        <w:t xml:space="preserve"> per la</w:t>
      </w:r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</w:t>
      </w:r>
      <w:r w:rsidR="004007FC" w:rsidRPr="00343BB9">
        <w:rPr>
          <w:sz w:val="16"/>
          <w:szCs w:val="16"/>
        </w:rPr>
        <w:t>inalità</w:t>
      </w:r>
      <w:proofErr w:type="spellEnd"/>
      <w:r w:rsidR="004007FC" w:rsidRPr="00343BB9">
        <w:rPr>
          <w:sz w:val="16"/>
          <w:szCs w:val="16"/>
        </w:rPr>
        <w:t xml:space="preserve"> </w:t>
      </w:r>
      <w:proofErr w:type="spellStart"/>
      <w:r w:rsidR="004007FC" w:rsidRPr="00343BB9">
        <w:rPr>
          <w:sz w:val="16"/>
          <w:szCs w:val="16"/>
        </w:rPr>
        <w:t>precedentemente</w:t>
      </w:r>
      <w:proofErr w:type="spellEnd"/>
      <w:r w:rsidR="004007FC" w:rsidRPr="00343BB9">
        <w:rPr>
          <w:sz w:val="16"/>
          <w:szCs w:val="16"/>
        </w:rPr>
        <w:t xml:space="preserve"> </w:t>
      </w:r>
      <w:proofErr w:type="spellStart"/>
      <w:r w:rsidR="004007FC" w:rsidRPr="00343BB9">
        <w:rPr>
          <w:sz w:val="16"/>
          <w:szCs w:val="16"/>
        </w:rPr>
        <w:t>indicata</w:t>
      </w:r>
      <w:proofErr w:type="spellEnd"/>
      <w:r w:rsidRPr="00343BB9">
        <w:rPr>
          <w:sz w:val="16"/>
          <w:szCs w:val="16"/>
        </w:rPr>
        <w:t>.</w:t>
      </w:r>
    </w:p>
    <w:p w:rsidR="00150017" w:rsidRPr="00343BB9" w:rsidRDefault="004007FC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Co</w:t>
      </w:r>
      <w:r w:rsidR="00343BB9" w:rsidRPr="00343BB9">
        <w:rPr>
          <w:b/>
          <w:sz w:val="16"/>
          <w:szCs w:val="16"/>
        </w:rPr>
        <w:t>nferimento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dei</w:t>
      </w:r>
      <w:proofErr w:type="spellEnd"/>
      <w:r w:rsidR="00343BB9" w:rsidRPr="00343BB9">
        <w:rPr>
          <w:b/>
          <w:sz w:val="16"/>
          <w:szCs w:val="16"/>
        </w:rPr>
        <w:t xml:space="preserve"> </w:t>
      </w:r>
      <w:proofErr w:type="spellStart"/>
      <w:r w:rsidR="00343BB9" w:rsidRPr="00343BB9">
        <w:rPr>
          <w:b/>
          <w:sz w:val="16"/>
          <w:szCs w:val="16"/>
        </w:rPr>
        <w:t>dati</w:t>
      </w:r>
      <w:proofErr w:type="spellEnd"/>
      <w:r w:rsidR="00343BB9" w:rsidRPr="00343BB9">
        <w:rPr>
          <w:b/>
          <w:sz w:val="16"/>
          <w:szCs w:val="16"/>
        </w:rPr>
        <w:t>:</w:t>
      </w:r>
      <w:r w:rsidR="00343BB9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nell’ambito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della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finalità</w:t>
      </w:r>
      <w:proofErr w:type="spellEnd"/>
      <w:r w:rsidR="005C3E43" w:rsidRPr="00343BB9">
        <w:rPr>
          <w:sz w:val="16"/>
          <w:szCs w:val="16"/>
        </w:rPr>
        <w:t xml:space="preserve"> indicate </w:t>
      </w:r>
      <w:proofErr w:type="spellStart"/>
      <w:r w:rsidR="00343BB9" w:rsidRPr="00343BB9">
        <w:rPr>
          <w:sz w:val="16"/>
          <w:szCs w:val="16"/>
        </w:rPr>
        <w:t>il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conferimento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dei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dati</w:t>
      </w:r>
      <w:proofErr w:type="spellEnd"/>
      <w:r w:rsidR="00343BB9" w:rsidRPr="00343BB9">
        <w:rPr>
          <w:sz w:val="16"/>
          <w:szCs w:val="16"/>
        </w:rPr>
        <w:t xml:space="preserve"> </w:t>
      </w:r>
      <w:r w:rsidR="005C3E43" w:rsidRPr="00343BB9">
        <w:rPr>
          <w:sz w:val="16"/>
          <w:szCs w:val="16"/>
        </w:rPr>
        <w:t xml:space="preserve">ha </w:t>
      </w:r>
      <w:proofErr w:type="spellStart"/>
      <w:r w:rsidR="005C3E43" w:rsidRPr="00343BB9">
        <w:rPr>
          <w:sz w:val="16"/>
          <w:szCs w:val="16"/>
        </w:rPr>
        <w:t>natura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obbligatoria</w:t>
      </w:r>
      <w:proofErr w:type="spellEnd"/>
      <w:r w:rsidR="005C3E43" w:rsidRPr="00343BB9">
        <w:rPr>
          <w:sz w:val="16"/>
          <w:szCs w:val="16"/>
        </w:rPr>
        <w:t xml:space="preserve"> e</w:t>
      </w:r>
      <w:r w:rsidR="00343BB9" w:rsidRPr="00343BB9">
        <w:rPr>
          <w:sz w:val="16"/>
          <w:szCs w:val="16"/>
        </w:rPr>
        <w:t xml:space="preserve"> </w:t>
      </w:r>
      <w:r w:rsidR="005C3E43" w:rsidRPr="00343BB9">
        <w:rPr>
          <w:sz w:val="16"/>
          <w:szCs w:val="16"/>
        </w:rPr>
        <w:t xml:space="preserve">la </w:t>
      </w:r>
      <w:proofErr w:type="spellStart"/>
      <w:r w:rsidR="005C3E43" w:rsidRPr="00343BB9">
        <w:rPr>
          <w:sz w:val="16"/>
          <w:szCs w:val="16"/>
        </w:rPr>
        <w:t>loro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mancanza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comporta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l’impossibilita</w:t>
      </w:r>
      <w:proofErr w:type="spellEnd"/>
      <w:r w:rsidR="00343BB9" w:rsidRPr="00343BB9">
        <w:rPr>
          <w:sz w:val="16"/>
          <w:szCs w:val="16"/>
        </w:rPr>
        <w:t xml:space="preserve">̀ di </w:t>
      </w:r>
      <w:proofErr w:type="spellStart"/>
      <w:r w:rsidR="005C3E43" w:rsidRPr="00343BB9">
        <w:rPr>
          <w:sz w:val="16"/>
          <w:szCs w:val="16"/>
        </w:rPr>
        <w:t>ammissione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all’iniziativa</w:t>
      </w:r>
      <w:proofErr w:type="spellEnd"/>
      <w:r w:rsidR="005C3E43" w:rsidRPr="00343BB9">
        <w:rPr>
          <w:sz w:val="16"/>
          <w:szCs w:val="16"/>
        </w:rPr>
        <w:t>.</w:t>
      </w:r>
      <w:r w:rsidR="00343BB9" w:rsidRPr="00343BB9">
        <w:rPr>
          <w:sz w:val="16"/>
          <w:szCs w:val="16"/>
        </w:rPr>
        <w:t xml:space="preserve"> </w:t>
      </w:r>
    </w:p>
    <w:p w:rsidR="005C3E43" w:rsidRPr="00343BB9" w:rsidRDefault="00E1086E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Modalità</w:t>
      </w:r>
      <w:proofErr w:type="spellEnd"/>
      <w:r w:rsidR="00343BB9" w:rsidRPr="00343BB9">
        <w:rPr>
          <w:b/>
          <w:sz w:val="16"/>
          <w:szCs w:val="16"/>
        </w:rPr>
        <w:t xml:space="preserve"> del </w:t>
      </w:r>
      <w:proofErr w:type="spellStart"/>
      <w:r w:rsidR="00343BB9" w:rsidRPr="00343BB9">
        <w:rPr>
          <w:b/>
          <w:sz w:val="16"/>
          <w:szCs w:val="16"/>
        </w:rPr>
        <w:t>trattamento</w:t>
      </w:r>
      <w:proofErr w:type="spellEnd"/>
      <w:r w:rsidR="00343BB9" w:rsidRPr="00343BB9">
        <w:rPr>
          <w:b/>
          <w:sz w:val="16"/>
          <w:szCs w:val="16"/>
        </w:rPr>
        <w:t xml:space="preserve">: </w:t>
      </w:r>
      <w:proofErr w:type="spellStart"/>
      <w:r w:rsidR="00343BB9" w:rsidRPr="00343BB9">
        <w:rPr>
          <w:sz w:val="16"/>
          <w:szCs w:val="16"/>
        </w:rPr>
        <w:t>i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dati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acquisiti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s</w:t>
      </w:r>
      <w:r w:rsidR="005C3E43" w:rsidRPr="00343BB9">
        <w:rPr>
          <w:sz w:val="16"/>
          <w:szCs w:val="16"/>
        </w:rPr>
        <w:t>ono</w:t>
      </w:r>
      <w:proofErr w:type="spellEnd"/>
      <w:r w:rsidR="00343BB9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trattati</w:t>
      </w:r>
      <w:proofErr w:type="spellEnd"/>
      <w:r w:rsidR="00343BB9" w:rsidRPr="00343BB9">
        <w:rPr>
          <w:sz w:val="16"/>
          <w:szCs w:val="16"/>
        </w:rPr>
        <w:t xml:space="preserve"> </w:t>
      </w:r>
      <w:r w:rsidR="005C3E43" w:rsidRPr="00343BB9">
        <w:rPr>
          <w:sz w:val="16"/>
          <w:szCs w:val="16"/>
        </w:rPr>
        <w:t xml:space="preserve">in </w:t>
      </w:r>
      <w:proofErr w:type="spellStart"/>
      <w:r w:rsidR="005C3E43" w:rsidRPr="00343BB9">
        <w:rPr>
          <w:sz w:val="16"/>
          <w:szCs w:val="16"/>
        </w:rPr>
        <w:t>modalità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cartacea</w:t>
      </w:r>
      <w:proofErr w:type="spellEnd"/>
      <w:r w:rsidR="005C3E43" w:rsidRPr="00343BB9">
        <w:rPr>
          <w:sz w:val="16"/>
          <w:szCs w:val="16"/>
        </w:rPr>
        <w:t xml:space="preserve"> e </w:t>
      </w:r>
      <w:proofErr w:type="spellStart"/>
      <w:r w:rsidR="005C3E43" w:rsidRPr="00343BB9">
        <w:rPr>
          <w:sz w:val="16"/>
          <w:szCs w:val="16"/>
        </w:rPr>
        <w:t>digitale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esclusivamente</w:t>
      </w:r>
      <w:proofErr w:type="spellEnd"/>
      <w:r w:rsidR="005C3E43" w:rsidRPr="00343BB9">
        <w:rPr>
          <w:sz w:val="16"/>
          <w:szCs w:val="16"/>
        </w:rPr>
        <w:t xml:space="preserve"> dal </w:t>
      </w:r>
      <w:proofErr w:type="spellStart"/>
      <w:r w:rsidR="005C3E43" w:rsidRPr="00343BB9">
        <w:rPr>
          <w:sz w:val="16"/>
          <w:szCs w:val="16"/>
        </w:rPr>
        <w:t>personale</w:t>
      </w:r>
      <w:proofErr w:type="spellEnd"/>
      <w:r w:rsidR="005C3E43" w:rsidRPr="00343BB9">
        <w:rPr>
          <w:sz w:val="16"/>
          <w:szCs w:val="16"/>
        </w:rPr>
        <w:t xml:space="preserve"> e </w:t>
      </w:r>
      <w:proofErr w:type="spellStart"/>
      <w:r w:rsidR="005C3E43" w:rsidRPr="00343BB9">
        <w:rPr>
          <w:sz w:val="16"/>
          <w:szCs w:val="16"/>
        </w:rPr>
        <w:t>dai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collaboratori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343BB9" w:rsidRPr="00343BB9">
        <w:rPr>
          <w:sz w:val="16"/>
          <w:szCs w:val="16"/>
        </w:rPr>
        <w:t>dalla</w:t>
      </w:r>
      <w:proofErr w:type="spellEnd"/>
      <w:r w:rsidR="00343BB9" w:rsidRPr="00343BB9">
        <w:rPr>
          <w:sz w:val="16"/>
          <w:szCs w:val="16"/>
        </w:rPr>
        <w:t xml:space="preserve"> Camera di </w:t>
      </w:r>
      <w:proofErr w:type="spellStart"/>
      <w:r w:rsidR="00343BB9" w:rsidRPr="00343BB9">
        <w:rPr>
          <w:sz w:val="16"/>
          <w:szCs w:val="16"/>
        </w:rPr>
        <w:t>Commercio</w:t>
      </w:r>
      <w:proofErr w:type="spellEnd"/>
      <w:r w:rsidR="005C3E43" w:rsidRPr="00343BB9">
        <w:rPr>
          <w:sz w:val="16"/>
          <w:szCs w:val="16"/>
        </w:rPr>
        <w:t xml:space="preserve"> a </w:t>
      </w:r>
      <w:proofErr w:type="spellStart"/>
      <w:r w:rsidR="005C3E43" w:rsidRPr="00343BB9">
        <w:rPr>
          <w:sz w:val="16"/>
          <w:szCs w:val="16"/>
        </w:rPr>
        <w:t>ciò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autorizzati</w:t>
      </w:r>
      <w:proofErr w:type="spellEnd"/>
      <w:r w:rsidR="005C3E43" w:rsidRPr="00343BB9">
        <w:rPr>
          <w:sz w:val="16"/>
          <w:szCs w:val="16"/>
        </w:rPr>
        <w:t xml:space="preserve"> e/o </w:t>
      </w:r>
      <w:proofErr w:type="spellStart"/>
      <w:r w:rsidR="005C3E43" w:rsidRPr="00343BB9">
        <w:rPr>
          <w:sz w:val="16"/>
          <w:szCs w:val="16"/>
        </w:rPr>
        <w:t>preposti</w:t>
      </w:r>
      <w:proofErr w:type="spellEnd"/>
      <w:r w:rsidR="005C3E43" w:rsidRPr="00343BB9">
        <w:rPr>
          <w:sz w:val="16"/>
          <w:szCs w:val="16"/>
        </w:rPr>
        <w:t xml:space="preserve"> e </w:t>
      </w:r>
      <w:proofErr w:type="spellStart"/>
      <w:r w:rsidR="005C3E43" w:rsidRPr="00343BB9">
        <w:rPr>
          <w:sz w:val="16"/>
          <w:szCs w:val="16"/>
        </w:rPr>
        <w:t>dai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soggetti</w:t>
      </w:r>
      <w:proofErr w:type="spellEnd"/>
      <w:r w:rsidR="005C3E43" w:rsidRPr="00343BB9">
        <w:rPr>
          <w:sz w:val="16"/>
          <w:szCs w:val="16"/>
        </w:rPr>
        <w:t xml:space="preserve">, </w:t>
      </w:r>
      <w:proofErr w:type="spellStart"/>
      <w:r w:rsidR="005C3E43" w:rsidRPr="00343BB9">
        <w:rPr>
          <w:sz w:val="16"/>
          <w:szCs w:val="16"/>
        </w:rPr>
        <w:t>persone</w:t>
      </w:r>
      <w:proofErr w:type="spellEnd"/>
      <w:r w:rsidR="005C3E43" w:rsidRPr="00343BB9">
        <w:rPr>
          <w:sz w:val="16"/>
          <w:szCs w:val="16"/>
        </w:rPr>
        <w:t xml:space="preserve"> </w:t>
      </w:r>
      <w:proofErr w:type="spellStart"/>
      <w:r w:rsidR="005C3E43" w:rsidRPr="00343BB9">
        <w:rPr>
          <w:sz w:val="16"/>
          <w:szCs w:val="16"/>
        </w:rPr>
        <w:t>fisiche</w:t>
      </w:r>
      <w:proofErr w:type="spellEnd"/>
      <w:r w:rsidR="005C3E43" w:rsidRPr="00343BB9">
        <w:rPr>
          <w:sz w:val="16"/>
          <w:szCs w:val="16"/>
        </w:rPr>
        <w:t xml:space="preserve"> o </w:t>
      </w:r>
      <w:proofErr w:type="spellStart"/>
      <w:r w:rsidR="005C3E43" w:rsidRPr="00343BB9">
        <w:rPr>
          <w:sz w:val="16"/>
          <w:szCs w:val="16"/>
        </w:rPr>
        <w:t>giuridiche</w:t>
      </w:r>
      <w:proofErr w:type="spellEnd"/>
      <w:r w:rsidR="005C3E43" w:rsidRPr="00343BB9">
        <w:rPr>
          <w:sz w:val="16"/>
          <w:szCs w:val="16"/>
        </w:rPr>
        <w:t xml:space="preserve">, </w:t>
      </w:r>
      <w:proofErr w:type="spellStart"/>
      <w:r w:rsidR="005C3E43" w:rsidRPr="00343BB9">
        <w:rPr>
          <w:sz w:val="16"/>
          <w:szCs w:val="16"/>
        </w:rPr>
        <w:t>responsabili</w:t>
      </w:r>
      <w:proofErr w:type="spellEnd"/>
      <w:r w:rsidR="005C3E43" w:rsidRPr="00343BB9">
        <w:rPr>
          <w:sz w:val="16"/>
          <w:szCs w:val="16"/>
        </w:rPr>
        <w:t xml:space="preserve"> del </w:t>
      </w:r>
      <w:proofErr w:type="spellStart"/>
      <w:r w:rsidR="005C3E43" w:rsidRPr="00343BB9">
        <w:rPr>
          <w:sz w:val="16"/>
          <w:szCs w:val="16"/>
        </w:rPr>
        <w:t>trattamento</w:t>
      </w:r>
      <w:proofErr w:type="spellEnd"/>
      <w:r w:rsidR="005C3E43" w:rsidRPr="00343BB9">
        <w:rPr>
          <w:sz w:val="16"/>
          <w:szCs w:val="16"/>
        </w:rPr>
        <w:t>.</w:t>
      </w:r>
    </w:p>
    <w:p w:rsidR="00E1086E" w:rsidRPr="00343BB9" w:rsidRDefault="00E1086E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Comunicazione</w:t>
      </w:r>
      <w:proofErr w:type="spellEnd"/>
      <w:r w:rsidRPr="00343BB9">
        <w:rPr>
          <w:b/>
          <w:sz w:val="16"/>
          <w:szCs w:val="16"/>
        </w:rPr>
        <w:t xml:space="preserve"> e </w:t>
      </w:r>
      <w:proofErr w:type="spellStart"/>
      <w:r w:rsidRPr="00343BB9">
        <w:rPr>
          <w:b/>
          <w:sz w:val="16"/>
          <w:szCs w:val="16"/>
        </w:rPr>
        <w:t>diffusion</w:t>
      </w:r>
      <w:r w:rsidRPr="00343BB9">
        <w:rPr>
          <w:sz w:val="16"/>
          <w:szCs w:val="16"/>
        </w:rPr>
        <w:t>e</w:t>
      </w:r>
      <w:proofErr w:type="spellEnd"/>
      <w:r w:rsidRPr="00343BB9">
        <w:rPr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personali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possono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essere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comunicati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seguenti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categorie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destinatari</w:t>
      </w:r>
      <w:proofErr w:type="spellEnd"/>
      <w:r w:rsidRPr="00343BB9">
        <w:rPr>
          <w:sz w:val="16"/>
          <w:szCs w:val="16"/>
        </w:rPr>
        <w:t xml:space="preserve">: </w:t>
      </w:r>
    </w:p>
    <w:p w:rsidR="00E1086E" w:rsidRPr="00343BB9" w:rsidRDefault="00E1086E" w:rsidP="00E1086E">
      <w:pPr>
        <w:pStyle w:val="normal1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Responsabili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esterni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specificamente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incaricati</w:t>
      </w:r>
      <w:proofErr w:type="spellEnd"/>
      <w:r w:rsidRPr="00343BB9">
        <w:rPr>
          <w:sz w:val="16"/>
          <w:szCs w:val="16"/>
        </w:rPr>
        <w:t xml:space="preserve"> dal </w:t>
      </w:r>
      <w:proofErr w:type="spellStart"/>
      <w:r w:rsidRPr="00343BB9">
        <w:rPr>
          <w:sz w:val="16"/>
          <w:szCs w:val="16"/>
        </w:rPr>
        <w:t>titolare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sensi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dell’art</w:t>
      </w:r>
      <w:proofErr w:type="spellEnd"/>
      <w:r w:rsidRPr="00343BB9">
        <w:rPr>
          <w:sz w:val="16"/>
          <w:szCs w:val="16"/>
        </w:rPr>
        <w:t xml:space="preserve">. 28 del GDPR </w:t>
      </w:r>
    </w:p>
    <w:p w:rsidR="00E1086E" w:rsidRPr="00343BB9" w:rsidRDefault="00E1086E" w:rsidP="00E1086E">
      <w:pPr>
        <w:pStyle w:val="normal1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lastRenderedPageBreak/>
        <w:t>Contitolari</w:t>
      </w:r>
      <w:proofErr w:type="spellEnd"/>
      <w:r w:rsidRPr="00343BB9">
        <w:rPr>
          <w:sz w:val="16"/>
          <w:szCs w:val="16"/>
        </w:rPr>
        <w:t xml:space="preserve"> del </w:t>
      </w:r>
      <w:proofErr w:type="spellStart"/>
      <w:r w:rsidRPr="00343BB9">
        <w:rPr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sensi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dell’art</w:t>
      </w:r>
      <w:proofErr w:type="spellEnd"/>
      <w:r w:rsidRPr="00343BB9">
        <w:rPr>
          <w:sz w:val="16"/>
          <w:szCs w:val="16"/>
        </w:rPr>
        <w:t xml:space="preserve">. 26 del GDPR </w:t>
      </w:r>
    </w:p>
    <w:p w:rsidR="00E1086E" w:rsidRPr="00343BB9" w:rsidRDefault="00E1086E" w:rsidP="00E1086E">
      <w:pPr>
        <w:pStyle w:val="normal1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Altre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autorità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pubbliche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nei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casi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previsti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legge</w:t>
      </w:r>
      <w:proofErr w:type="spellEnd"/>
      <w:r w:rsidRPr="00343BB9">
        <w:rPr>
          <w:sz w:val="16"/>
          <w:szCs w:val="16"/>
        </w:rPr>
        <w:t xml:space="preserve"> (</w:t>
      </w:r>
      <w:proofErr w:type="spellStart"/>
      <w:r w:rsidRPr="00343BB9">
        <w:rPr>
          <w:sz w:val="16"/>
          <w:szCs w:val="16"/>
        </w:rPr>
        <w:t>es</w:t>
      </w:r>
      <w:proofErr w:type="spellEnd"/>
      <w:r w:rsidRPr="00343BB9">
        <w:rPr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accertamenti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d’ufficio</w:t>
      </w:r>
      <w:proofErr w:type="spellEnd"/>
      <w:r w:rsidRPr="00343BB9">
        <w:rPr>
          <w:sz w:val="16"/>
          <w:szCs w:val="16"/>
        </w:rPr>
        <w:t xml:space="preserve"> o </w:t>
      </w:r>
      <w:proofErr w:type="spellStart"/>
      <w:r w:rsidRPr="00343BB9">
        <w:rPr>
          <w:sz w:val="16"/>
          <w:szCs w:val="16"/>
        </w:rPr>
        <w:t>verifica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dichiarazioni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sostitutive</w:t>
      </w:r>
      <w:proofErr w:type="spellEnd"/>
      <w:r w:rsidRPr="00343BB9">
        <w:rPr>
          <w:sz w:val="16"/>
          <w:szCs w:val="16"/>
        </w:rPr>
        <w:t xml:space="preserve">) </w:t>
      </w:r>
    </w:p>
    <w:p w:rsidR="00E1086E" w:rsidRPr="00343BB9" w:rsidRDefault="00E1086E" w:rsidP="00E1086E">
      <w:pPr>
        <w:pStyle w:val="normal1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Soggetti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che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esercitano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il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Diritto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accesso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sensi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della</w:t>
      </w:r>
      <w:proofErr w:type="spellEnd"/>
      <w:r w:rsidRPr="00343BB9">
        <w:rPr>
          <w:sz w:val="16"/>
          <w:szCs w:val="16"/>
        </w:rPr>
        <w:t xml:space="preserve"> L. 241/1990. </w:t>
      </w:r>
    </w:p>
    <w:p w:rsidR="00E1086E" w:rsidRPr="00343BB9" w:rsidRDefault="00E1086E" w:rsidP="00E1086E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I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conferiti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possono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altresì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essere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oggetto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diffusione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mediante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pubblicazione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sul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sito</w:t>
      </w:r>
      <w:proofErr w:type="spellEnd"/>
      <w:r w:rsidRPr="00343BB9">
        <w:rPr>
          <w:sz w:val="16"/>
          <w:szCs w:val="16"/>
        </w:rPr>
        <w:t xml:space="preserve"> web </w:t>
      </w:r>
      <w:proofErr w:type="spellStart"/>
      <w:r w:rsidRPr="00343BB9">
        <w:rPr>
          <w:sz w:val="16"/>
          <w:szCs w:val="16"/>
        </w:rPr>
        <w:t>nei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casi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prescritti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normativa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sulla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pubblicità</w:t>
      </w:r>
      <w:proofErr w:type="spellEnd"/>
      <w:r w:rsidRPr="00343BB9">
        <w:rPr>
          <w:sz w:val="16"/>
          <w:szCs w:val="16"/>
        </w:rPr>
        <w:t xml:space="preserve"> e </w:t>
      </w:r>
      <w:proofErr w:type="spellStart"/>
      <w:r w:rsidRPr="00343BB9">
        <w:rPr>
          <w:sz w:val="16"/>
          <w:szCs w:val="16"/>
        </w:rPr>
        <w:t>trasparenza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dell’azione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amministrativa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sensi</w:t>
      </w:r>
      <w:proofErr w:type="spellEnd"/>
      <w:r w:rsidRPr="00343BB9">
        <w:rPr>
          <w:sz w:val="16"/>
          <w:szCs w:val="16"/>
        </w:rPr>
        <w:t xml:space="preserve"> del </w:t>
      </w:r>
      <w:proofErr w:type="spellStart"/>
      <w:r w:rsidRPr="00343BB9">
        <w:rPr>
          <w:sz w:val="16"/>
          <w:szCs w:val="16"/>
        </w:rPr>
        <w:t>Dlgs</w:t>
      </w:r>
      <w:proofErr w:type="spellEnd"/>
      <w:r w:rsidRPr="00343BB9">
        <w:rPr>
          <w:sz w:val="16"/>
          <w:szCs w:val="16"/>
        </w:rPr>
        <w:t xml:space="preserve"> n. 33/2013.</w:t>
      </w:r>
    </w:p>
    <w:p w:rsidR="00150017" w:rsidRPr="00343BB9" w:rsidRDefault="00343BB9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Periodo</w:t>
      </w:r>
      <w:proofErr w:type="spellEnd"/>
      <w:r w:rsidRPr="00343BB9">
        <w:rPr>
          <w:b/>
          <w:sz w:val="16"/>
          <w:szCs w:val="16"/>
        </w:rPr>
        <w:t xml:space="preserve"> di </w:t>
      </w:r>
      <w:proofErr w:type="spellStart"/>
      <w:r w:rsidRPr="00343BB9">
        <w:rPr>
          <w:b/>
          <w:sz w:val="16"/>
          <w:szCs w:val="16"/>
        </w:rPr>
        <w:t>conservazione</w:t>
      </w:r>
      <w:proofErr w:type="spellEnd"/>
      <w:r w:rsidRPr="00343BB9">
        <w:rPr>
          <w:b/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acquisiti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fini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partecipazione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presente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manifestazione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saranno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conservati</w:t>
      </w:r>
      <w:proofErr w:type="spellEnd"/>
      <w:r w:rsidRPr="00343BB9">
        <w:rPr>
          <w:sz w:val="16"/>
          <w:szCs w:val="16"/>
        </w:rPr>
        <w:t xml:space="preserve"> per 10 </w:t>
      </w:r>
      <w:proofErr w:type="spellStart"/>
      <w:r w:rsidRPr="00343BB9">
        <w:rPr>
          <w:sz w:val="16"/>
          <w:szCs w:val="16"/>
        </w:rPr>
        <w:t>anni</w:t>
      </w:r>
      <w:proofErr w:type="spellEnd"/>
      <w:r w:rsidRPr="00343BB9">
        <w:rPr>
          <w:sz w:val="16"/>
          <w:szCs w:val="16"/>
        </w:rPr>
        <w:t xml:space="preserve"> + 2 </w:t>
      </w:r>
      <w:proofErr w:type="spellStart"/>
      <w:r w:rsidRPr="00343BB9">
        <w:rPr>
          <w:sz w:val="16"/>
          <w:szCs w:val="16"/>
        </w:rPr>
        <w:t>anni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ulteriori</w:t>
      </w:r>
      <w:proofErr w:type="spellEnd"/>
      <w:r w:rsidRPr="00343BB9">
        <w:rPr>
          <w:sz w:val="16"/>
          <w:szCs w:val="16"/>
        </w:rPr>
        <w:t xml:space="preserve"> in </w:t>
      </w:r>
      <w:proofErr w:type="spellStart"/>
      <w:r w:rsidRPr="00343BB9">
        <w:rPr>
          <w:sz w:val="16"/>
          <w:szCs w:val="16"/>
        </w:rPr>
        <w:t>attesa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distruzione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periodica</w:t>
      </w:r>
      <w:proofErr w:type="spellEnd"/>
      <w:r w:rsidRPr="00343BB9">
        <w:rPr>
          <w:sz w:val="16"/>
          <w:szCs w:val="16"/>
        </w:rPr>
        <w:t xml:space="preserve"> a far data </w:t>
      </w:r>
      <w:proofErr w:type="spellStart"/>
      <w:r w:rsidR="00E1086E" w:rsidRPr="00343BB9">
        <w:rPr>
          <w:sz w:val="16"/>
          <w:szCs w:val="16"/>
        </w:rPr>
        <w:t>dalla</w:t>
      </w:r>
      <w:proofErr w:type="spellEnd"/>
      <w:r w:rsidR="00E1086E" w:rsidRPr="00343BB9">
        <w:rPr>
          <w:sz w:val="16"/>
          <w:szCs w:val="16"/>
        </w:rPr>
        <w:t xml:space="preserve"> fine </w:t>
      </w:r>
      <w:proofErr w:type="spellStart"/>
      <w:r w:rsidR="00E1086E" w:rsidRPr="00343BB9">
        <w:rPr>
          <w:sz w:val="16"/>
          <w:szCs w:val="16"/>
        </w:rPr>
        <w:t>dell’anno</w:t>
      </w:r>
      <w:proofErr w:type="spellEnd"/>
      <w:r w:rsidR="00E1086E" w:rsidRPr="00343BB9">
        <w:rPr>
          <w:sz w:val="16"/>
          <w:szCs w:val="16"/>
        </w:rPr>
        <w:t xml:space="preserve"> di </w:t>
      </w:r>
      <w:proofErr w:type="spellStart"/>
      <w:r w:rsidR="00E1086E" w:rsidRPr="00343BB9">
        <w:rPr>
          <w:sz w:val="16"/>
          <w:szCs w:val="16"/>
        </w:rPr>
        <w:t>realizzazione</w:t>
      </w:r>
      <w:proofErr w:type="spellEnd"/>
      <w:r w:rsidR="00E1086E" w:rsidRPr="00343BB9">
        <w:rPr>
          <w:sz w:val="16"/>
          <w:szCs w:val="16"/>
        </w:rPr>
        <w:t xml:space="preserve"> </w:t>
      </w:r>
      <w:proofErr w:type="spellStart"/>
      <w:r w:rsidR="00E1086E" w:rsidRPr="00343BB9">
        <w:rPr>
          <w:sz w:val="16"/>
          <w:szCs w:val="16"/>
        </w:rPr>
        <w:t>della</w:t>
      </w:r>
      <w:proofErr w:type="spellEnd"/>
      <w:r w:rsidR="00E1086E" w:rsidRPr="00343BB9">
        <w:rPr>
          <w:sz w:val="16"/>
          <w:szCs w:val="16"/>
        </w:rPr>
        <w:t xml:space="preserve"> </w:t>
      </w:r>
      <w:proofErr w:type="spellStart"/>
      <w:r w:rsidR="00E1086E" w:rsidRPr="00343BB9">
        <w:rPr>
          <w:sz w:val="16"/>
          <w:szCs w:val="16"/>
        </w:rPr>
        <w:t>manifestazione</w:t>
      </w:r>
      <w:proofErr w:type="spellEnd"/>
      <w:r w:rsidRPr="00343BB9">
        <w:rPr>
          <w:sz w:val="16"/>
          <w:szCs w:val="16"/>
        </w:rPr>
        <w:t xml:space="preserve">. </w:t>
      </w:r>
      <w:proofErr w:type="spellStart"/>
      <w:r w:rsidRPr="00343BB9">
        <w:rPr>
          <w:sz w:val="16"/>
          <w:szCs w:val="16"/>
        </w:rPr>
        <w:t>Sono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fatti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salvi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gli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ulteriori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obblighi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conservazione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documentale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previsti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dalla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legge</w:t>
      </w:r>
      <w:proofErr w:type="spellEnd"/>
      <w:r w:rsidR="00E1086E" w:rsidRPr="00343BB9">
        <w:rPr>
          <w:sz w:val="16"/>
          <w:szCs w:val="16"/>
        </w:rPr>
        <w:t xml:space="preserve"> o </w:t>
      </w:r>
      <w:proofErr w:type="spellStart"/>
      <w:r w:rsidR="00E1086E" w:rsidRPr="00343BB9">
        <w:rPr>
          <w:sz w:val="16"/>
          <w:szCs w:val="16"/>
        </w:rPr>
        <w:t>conseguenti</w:t>
      </w:r>
      <w:proofErr w:type="spellEnd"/>
      <w:r w:rsidR="00E1086E" w:rsidRPr="00343BB9">
        <w:rPr>
          <w:sz w:val="16"/>
          <w:szCs w:val="16"/>
        </w:rPr>
        <w:t xml:space="preserve"> a </w:t>
      </w:r>
      <w:proofErr w:type="spellStart"/>
      <w:r w:rsidR="00E1086E" w:rsidRPr="00343BB9">
        <w:rPr>
          <w:sz w:val="16"/>
          <w:szCs w:val="16"/>
        </w:rPr>
        <w:t>procedimenti</w:t>
      </w:r>
      <w:proofErr w:type="spellEnd"/>
      <w:r w:rsidR="00E1086E" w:rsidRPr="00343BB9">
        <w:rPr>
          <w:sz w:val="16"/>
          <w:szCs w:val="16"/>
        </w:rPr>
        <w:t xml:space="preserve"> di </w:t>
      </w:r>
      <w:proofErr w:type="spellStart"/>
      <w:r w:rsidR="00E1086E" w:rsidRPr="00343BB9">
        <w:rPr>
          <w:sz w:val="16"/>
          <w:szCs w:val="16"/>
        </w:rPr>
        <w:t>contenzioso</w:t>
      </w:r>
      <w:proofErr w:type="spellEnd"/>
      <w:r w:rsidRPr="00343BB9">
        <w:rPr>
          <w:sz w:val="16"/>
          <w:szCs w:val="16"/>
        </w:rPr>
        <w:t xml:space="preserve">. </w:t>
      </w:r>
    </w:p>
    <w:p w:rsidR="00150017" w:rsidRPr="00343BB9" w:rsidRDefault="00343BB9">
      <w:pPr>
        <w:pStyle w:val="normal1"/>
        <w:spacing w:before="240"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b/>
          <w:sz w:val="16"/>
          <w:szCs w:val="16"/>
        </w:rPr>
        <w:t>Diritti</w:t>
      </w:r>
      <w:proofErr w:type="spellEnd"/>
      <w:r w:rsidRPr="00343BB9">
        <w:rPr>
          <w:b/>
          <w:sz w:val="16"/>
          <w:szCs w:val="16"/>
        </w:rPr>
        <w:t xml:space="preserve"> </w:t>
      </w:r>
      <w:proofErr w:type="spellStart"/>
      <w:r w:rsidRPr="00343BB9">
        <w:rPr>
          <w:b/>
          <w:sz w:val="16"/>
          <w:szCs w:val="16"/>
        </w:rPr>
        <w:t>degli</w:t>
      </w:r>
      <w:proofErr w:type="spellEnd"/>
      <w:r w:rsidRPr="00343BB9">
        <w:rPr>
          <w:b/>
          <w:sz w:val="16"/>
          <w:szCs w:val="16"/>
        </w:rPr>
        <w:t xml:space="preserve"> </w:t>
      </w:r>
      <w:proofErr w:type="spellStart"/>
      <w:r w:rsidRPr="00343BB9">
        <w:rPr>
          <w:b/>
          <w:sz w:val="16"/>
          <w:szCs w:val="16"/>
        </w:rPr>
        <w:t>interessati</w:t>
      </w:r>
      <w:proofErr w:type="spellEnd"/>
      <w:r w:rsidRPr="00343BB9">
        <w:rPr>
          <w:b/>
          <w:sz w:val="16"/>
          <w:szCs w:val="16"/>
        </w:rPr>
        <w:t xml:space="preserve">: </w:t>
      </w:r>
      <w:proofErr w:type="spellStart"/>
      <w:r w:rsidRPr="00343BB9">
        <w:rPr>
          <w:sz w:val="16"/>
          <w:szCs w:val="16"/>
        </w:rPr>
        <w:t>all’interessato</w:t>
      </w:r>
      <w:proofErr w:type="spellEnd"/>
      <w:r w:rsidRPr="00343BB9">
        <w:rPr>
          <w:sz w:val="16"/>
          <w:szCs w:val="16"/>
        </w:rPr>
        <w:t xml:space="preserve"> è </w:t>
      </w:r>
      <w:proofErr w:type="spellStart"/>
      <w:r w:rsidRPr="00343BB9">
        <w:rPr>
          <w:sz w:val="16"/>
          <w:szCs w:val="16"/>
        </w:rPr>
        <w:t>garantito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l’esercizio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diritti</w:t>
      </w:r>
      <w:proofErr w:type="spellEnd"/>
      <w:r w:rsidRPr="00343BB9">
        <w:rPr>
          <w:sz w:val="16"/>
          <w:szCs w:val="16"/>
        </w:rPr>
        <w:t xml:space="preserve"> di cui </w:t>
      </w:r>
      <w:proofErr w:type="spellStart"/>
      <w:r w:rsidRPr="00343BB9">
        <w:rPr>
          <w:sz w:val="16"/>
          <w:szCs w:val="16"/>
        </w:rPr>
        <w:t>agli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artt</w:t>
      </w:r>
      <w:proofErr w:type="spellEnd"/>
      <w:r w:rsidRPr="00343BB9">
        <w:rPr>
          <w:sz w:val="16"/>
          <w:szCs w:val="16"/>
        </w:rPr>
        <w:t xml:space="preserve">. 15 e </w:t>
      </w:r>
      <w:proofErr w:type="spellStart"/>
      <w:r w:rsidRPr="00343BB9">
        <w:rPr>
          <w:sz w:val="16"/>
          <w:szCs w:val="16"/>
        </w:rPr>
        <w:t>ss</w:t>
      </w:r>
      <w:proofErr w:type="spellEnd"/>
      <w:r w:rsidRPr="00343BB9">
        <w:rPr>
          <w:sz w:val="16"/>
          <w:szCs w:val="16"/>
        </w:rPr>
        <w:t xml:space="preserve"> del GDPR (UE) 2016/679 </w:t>
      </w:r>
      <w:proofErr w:type="spellStart"/>
      <w:r w:rsidRPr="00343BB9">
        <w:rPr>
          <w:sz w:val="16"/>
          <w:szCs w:val="16"/>
        </w:rPr>
        <w:t>ed</w:t>
      </w:r>
      <w:proofErr w:type="spellEnd"/>
      <w:r w:rsidRPr="00343BB9">
        <w:rPr>
          <w:sz w:val="16"/>
          <w:szCs w:val="16"/>
        </w:rPr>
        <w:t xml:space="preserve"> in </w:t>
      </w:r>
      <w:proofErr w:type="spellStart"/>
      <w:r w:rsidRPr="00343BB9">
        <w:rPr>
          <w:sz w:val="16"/>
          <w:szCs w:val="16"/>
        </w:rPr>
        <w:t>particolare</w:t>
      </w:r>
      <w:proofErr w:type="spellEnd"/>
      <w:r w:rsidRPr="00343BB9">
        <w:rPr>
          <w:sz w:val="16"/>
          <w:szCs w:val="16"/>
        </w:rPr>
        <w:t xml:space="preserve">, </w:t>
      </w:r>
      <w:proofErr w:type="spellStart"/>
      <w:r w:rsidRPr="00343BB9">
        <w:rPr>
          <w:sz w:val="16"/>
          <w:szCs w:val="16"/>
        </w:rPr>
        <w:t>nei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casi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previsti</w:t>
      </w:r>
      <w:proofErr w:type="spellEnd"/>
      <w:r w:rsidRPr="00343BB9">
        <w:rPr>
          <w:sz w:val="16"/>
          <w:szCs w:val="16"/>
        </w:rPr>
        <w:t>:</w:t>
      </w:r>
    </w:p>
    <w:p w:rsidR="00150017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di </w:t>
      </w:r>
      <w:proofErr w:type="spellStart"/>
      <w:r w:rsidRPr="00343BB9">
        <w:rPr>
          <w:color w:val="000000"/>
          <w:sz w:val="16"/>
          <w:szCs w:val="16"/>
        </w:rPr>
        <w:t>conoscere</w:t>
      </w:r>
      <w:proofErr w:type="spellEnd"/>
      <w:r w:rsidRPr="00343BB9">
        <w:rPr>
          <w:color w:val="000000"/>
          <w:sz w:val="16"/>
          <w:szCs w:val="16"/>
        </w:rPr>
        <w:t xml:space="preserve"> se </w:t>
      </w: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Titolare</w:t>
      </w:r>
      <w:proofErr w:type="spellEnd"/>
      <w:r w:rsidRPr="00343BB9">
        <w:rPr>
          <w:color w:val="000000"/>
          <w:sz w:val="16"/>
          <w:szCs w:val="16"/>
        </w:rPr>
        <w:t xml:space="preserve"> ha in </w:t>
      </w:r>
      <w:proofErr w:type="spellStart"/>
      <w:r w:rsidRPr="00343BB9">
        <w:rPr>
          <w:color w:val="000000"/>
          <w:sz w:val="16"/>
          <w:szCs w:val="16"/>
        </w:rPr>
        <w:t>corso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trattamenti</w:t>
      </w:r>
      <w:proofErr w:type="spellEnd"/>
      <w:r w:rsidRPr="00343BB9">
        <w:rPr>
          <w:color w:val="000000"/>
          <w:sz w:val="16"/>
          <w:szCs w:val="16"/>
        </w:rPr>
        <w:t xml:space="preserve"> di </w:t>
      </w:r>
      <w:proofErr w:type="spellStart"/>
      <w:r w:rsidRPr="00343BB9">
        <w:rPr>
          <w:color w:val="000000"/>
          <w:sz w:val="16"/>
          <w:szCs w:val="16"/>
        </w:rPr>
        <w:t>dati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personali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che</w:t>
      </w:r>
      <w:proofErr w:type="spellEnd"/>
      <w:r w:rsidRPr="00343BB9">
        <w:rPr>
          <w:color w:val="000000"/>
          <w:sz w:val="16"/>
          <w:szCs w:val="16"/>
        </w:rPr>
        <w:t xml:space="preserve"> lo </w:t>
      </w:r>
      <w:proofErr w:type="spellStart"/>
      <w:r w:rsidRPr="00343BB9">
        <w:rPr>
          <w:color w:val="000000"/>
          <w:sz w:val="16"/>
          <w:szCs w:val="16"/>
        </w:rPr>
        <w:t>riguardano</w:t>
      </w:r>
      <w:proofErr w:type="spellEnd"/>
      <w:r w:rsidRPr="00343BB9">
        <w:rPr>
          <w:color w:val="000000"/>
          <w:sz w:val="16"/>
          <w:szCs w:val="16"/>
        </w:rPr>
        <w:t xml:space="preserve"> e, in </w:t>
      </w:r>
      <w:proofErr w:type="spellStart"/>
      <w:r w:rsidRPr="00343BB9">
        <w:rPr>
          <w:color w:val="000000"/>
          <w:sz w:val="16"/>
          <w:szCs w:val="16"/>
        </w:rPr>
        <w:t>tal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caso</w:t>
      </w:r>
      <w:proofErr w:type="spellEnd"/>
      <w:r w:rsidRPr="00343BB9">
        <w:rPr>
          <w:color w:val="000000"/>
          <w:sz w:val="16"/>
          <w:szCs w:val="16"/>
        </w:rPr>
        <w:t xml:space="preserve">, di </w:t>
      </w:r>
      <w:proofErr w:type="spellStart"/>
      <w:r w:rsidRPr="00343BB9">
        <w:rPr>
          <w:color w:val="000000"/>
          <w:sz w:val="16"/>
          <w:szCs w:val="16"/>
        </w:rPr>
        <w:t>avere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accesso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dati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oggetto</w:t>
      </w:r>
      <w:proofErr w:type="spellEnd"/>
      <w:r w:rsidRPr="00343BB9">
        <w:rPr>
          <w:color w:val="000000"/>
          <w:sz w:val="16"/>
          <w:szCs w:val="16"/>
        </w:rPr>
        <w:t xml:space="preserve"> del </w:t>
      </w:r>
      <w:proofErr w:type="spellStart"/>
      <w:r w:rsidRPr="00343BB9">
        <w:rPr>
          <w:color w:val="000000"/>
          <w:sz w:val="16"/>
          <w:szCs w:val="16"/>
        </w:rPr>
        <w:t>trattamento</w:t>
      </w:r>
      <w:proofErr w:type="spellEnd"/>
      <w:r w:rsidRPr="00343BB9">
        <w:rPr>
          <w:color w:val="000000"/>
          <w:sz w:val="16"/>
          <w:szCs w:val="16"/>
        </w:rPr>
        <w:t xml:space="preserve"> e a </w:t>
      </w:r>
      <w:proofErr w:type="spellStart"/>
      <w:r w:rsidRPr="00343BB9">
        <w:rPr>
          <w:color w:val="000000"/>
          <w:sz w:val="16"/>
          <w:szCs w:val="16"/>
        </w:rPr>
        <w:t>tutte</w:t>
      </w:r>
      <w:proofErr w:type="spellEnd"/>
      <w:r w:rsidRPr="00343BB9">
        <w:rPr>
          <w:color w:val="000000"/>
          <w:sz w:val="16"/>
          <w:szCs w:val="16"/>
        </w:rPr>
        <w:t xml:space="preserve"> le </w:t>
      </w:r>
      <w:proofErr w:type="spellStart"/>
      <w:r w:rsidRPr="00343BB9">
        <w:rPr>
          <w:color w:val="000000"/>
          <w:sz w:val="16"/>
          <w:szCs w:val="16"/>
        </w:rPr>
        <w:t>informazioni</w:t>
      </w:r>
      <w:proofErr w:type="spellEnd"/>
      <w:r w:rsidRPr="00343BB9">
        <w:rPr>
          <w:color w:val="000000"/>
          <w:sz w:val="16"/>
          <w:szCs w:val="16"/>
        </w:rPr>
        <w:t xml:space="preserve"> a </w:t>
      </w:r>
      <w:proofErr w:type="spellStart"/>
      <w:r w:rsidRPr="00343BB9">
        <w:rPr>
          <w:color w:val="000000"/>
          <w:sz w:val="16"/>
          <w:szCs w:val="16"/>
        </w:rPr>
        <w:t>questo</w:t>
      </w:r>
      <w:proofErr w:type="spellEnd"/>
      <w:r w:rsidRPr="00343BB9">
        <w:rPr>
          <w:color w:val="000000"/>
          <w:sz w:val="16"/>
          <w:szCs w:val="16"/>
        </w:rPr>
        <w:t xml:space="preserve"> relative; </w:t>
      </w:r>
    </w:p>
    <w:p w:rsidR="00150017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alla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rettifica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dei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dati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personali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inesatti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che</w:t>
      </w:r>
      <w:proofErr w:type="spellEnd"/>
      <w:r w:rsidRPr="00343BB9">
        <w:rPr>
          <w:color w:val="000000"/>
          <w:sz w:val="16"/>
          <w:szCs w:val="16"/>
        </w:rPr>
        <w:t xml:space="preserve"> lo </w:t>
      </w:r>
      <w:proofErr w:type="spellStart"/>
      <w:r w:rsidRPr="00343BB9">
        <w:rPr>
          <w:color w:val="000000"/>
          <w:sz w:val="16"/>
          <w:szCs w:val="16"/>
        </w:rPr>
        <w:t>riguardano</w:t>
      </w:r>
      <w:proofErr w:type="spellEnd"/>
      <w:r w:rsidRPr="00343BB9">
        <w:rPr>
          <w:color w:val="000000"/>
          <w:sz w:val="16"/>
          <w:szCs w:val="16"/>
        </w:rPr>
        <w:t xml:space="preserve"> e/o </w:t>
      </w:r>
      <w:proofErr w:type="spellStart"/>
      <w:r w:rsidRPr="00343BB9">
        <w:rPr>
          <w:color w:val="000000"/>
          <w:sz w:val="16"/>
          <w:szCs w:val="16"/>
        </w:rPr>
        <w:t>all’integrazione</w:t>
      </w:r>
      <w:proofErr w:type="spellEnd"/>
      <w:r w:rsidRPr="00343BB9">
        <w:rPr>
          <w:color w:val="000000"/>
          <w:sz w:val="16"/>
          <w:szCs w:val="16"/>
        </w:rPr>
        <w:t xml:space="preserve"> di </w:t>
      </w:r>
      <w:proofErr w:type="spellStart"/>
      <w:r w:rsidRPr="00343BB9">
        <w:rPr>
          <w:color w:val="000000"/>
          <w:sz w:val="16"/>
          <w:szCs w:val="16"/>
        </w:rPr>
        <w:t>quelli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incompleti</w:t>
      </w:r>
      <w:proofErr w:type="spellEnd"/>
      <w:r w:rsidRPr="00343BB9">
        <w:rPr>
          <w:color w:val="000000"/>
          <w:sz w:val="16"/>
          <w:szCs w:val="16"/>
        </w:rPr>
        <w:t>;</w:t>
      </w:r>
    </w:p>
    <w:p w:rsidR="00150017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alla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cancellazione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dei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dati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personali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che</w:t>
      </w:r>
      <w:proofErr w:type="spellEnd"/>
      <w:r w:rsidRPr="00343BB9">
        <w:rPr>
          <w:color w:val="000000"/>
          <w:sz w:val="16"/>
          <w:szCs w:val="16"/>
        </w:rPr>
        <w:t xml:space="preserve"> lo </w:t>
      </w:r>
      <w:proofErr w:type="spellStart"/>
      <w:r w:rsidRPr="00343BB9">
        <w:rPr>
          <w:color w:val="000000"/>
          <w:sz w:val="16"/>
          <w:szCs w:val="16"/>
        </w:rPr>
        <w:t>riguardano</w:t>
      </w:r>
      <w:proofErr w:type="spellEnd"/>
      <w:r w:rsidRPr="00343BB9">
        <w:rPr>
          <w:color w:val="000000"/>
          <w:sz w:val="16"/>
          <w:szCs w:val="16"/>
        </w:rPr>
        <w:t>;</w:t>
      </w:r>
    </w:p>
    <w:p w:rsidR="00150017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alla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limitazione</w:t>
      </w:r>
      <w:proofErr w:type="spellEnd"/>
      <w:r w:rsidRPr="00343BB9">
        <w:rPr>
          <w:color w:val="000000"/>
          <w:sz w:val="16"/>
          <w:szCs w:val="16"/>
        </w:rPr>
        <w:t xml:space="preserve"> del </w:t>
      </w:r>
      <w:proofErr w:type="spellStart"/>
      <w:r w:rsidRPr="00343BB9">
        <w:rPr>
          <w:color w:val="000000"/>
          <w:sz w:val="16"/>
          <w:szCs w:val="16"/>
        </w:rPr>
        <w:t>trattamento</w:t>
      </w:r>
      <w:proofErr w:type="spellEnd"/>
      <w:r w:rsidRPr="00343BB9">
        <w:rPr>
          <w:color w:val="000000"/>
          <w:sz w:val="16"/>
          <w:szCs w:val="16"/>
        </w:rPr>
        <w:t>;</w:t>
      </w:r>
    </w:p>
    <w:p w:rsidR="00343BB9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di </w:t>
      </w:r>
      <w:proofErr w:type="spellStart"/>
      <w:r w:rsidRPr="00343BB9">
        <w:rPr>
          <w:color w:val="000000"/>
          <w:sz w:val="16"/>
          <w:szCs w:val="16"/>
        </w:rPr>
        <w:t>opporsi</w:t>
      </w:r>
      <w:proofErr w:type="spellEnd"/>
      <w:r w:rsidRPr="00343BB9">
        <w:rPr>
          <w:color w:val="000000"/>
          <w:sz w:val="16"/>
          <w:szCs w:val="16"/>
        </w:rPr>
        <w:t xml:space="preserve"> al </w:t>
      </w:r>
      <w:proofErr w:type="spellStart"/>
      <w:r w:rsidRPr="00343BB9">
        <w:rPr>
          <w:color w:val="000000"/>
          <w:sz w:val="16"/>
          <w:szCs w:val="16"/>
        </w:rPr>
        <w:t>trattamento</w:t>
      </w:r>
      <w:proofErr w:type="spellEnd"/>
    </w:p>
    <w:p w:rsidR="00150017" w:rsidRPr="00343BB9" w:rsidRDefault="00343BB9">
      <w:pPr>
        <w:pStyle w:val="normal1"/>
        <w:widowControl/>
        <w:numPr>
          <w:ilvl w:val="0"/>
          <w:numId w:val="3"/>
        </w:numPr>
        <w:spacing w:after="0" w:line="240" w:lineRule="auto"/>
        <w:jc w:val="both"/>
        <w:rPr>
          <w:color w:val="000000"/>
          <w:sz w:val="16"/>
          <w:szCs w:val="16"/>
        </w:rPr>
      </w:pPr>
      <w:proofErr w:type="spellStart"/>
      <w:r w:rsidRPr="00343BB9">
        <w:rPr>
          <w:color w:val="000000"/>
          <w:sz w:val="16"/>
          <w:szCs w:val="16"/>
        </w:rPr>
        <w:t>il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diritto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alla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portabilità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dei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dati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personali</w:t>
      </w:r>
      <w:proofErr w:type="spellEnd"/>
      <w:r w:rsidRPr="00343BB9">
        <w:rPr>
          <w:color w:val="000000"/>
          <w:sz w:val="16"/>
          <w:szCs w:val="16"/>
        </w:rPr>
        <w:t xml:space="preserve"> </w:t>
      </w:r>
      <w:proofErr w:type="spellStart"/>
      <w:r w:rsidRPr="00343BB9">
        <w:rPr>
          <w:color w:val="000000"/>
          <w:sz w:val="16"/>
          <w:szCs w:val="16"/>
        </w:rPr>
        <w:t>che</w:t>
      </w:r>
      <w:proofErr w:type="spellEnd"/>
      <w:r w:rsidRPr="00343BB9">
        <w:rPr>
          <w:color w:val="000000"/>
          <w:sz w:val="16"/>
          <w:szCs w:val="16"/>
        </w:rPr>
        <w:t xml:space="preserve"> lo </w:t>
      </w:r>
      <w:proofErr w:type="spellStart"/>
      <w:r w:rsidRPr="00343BB9">
        <w:rPr>
          <w:color w:val="000000"/>
          <w:sz w:val="16"/>
          <w:szCs w:val="16"/>
        </w:rPr>
        <w:t>riguardano</w:t>
      </w:r>
      <w:proofErr w:type="spellEnd"/>
      <w:r w:rsidRPr="00343BB9">
        <w:rPr>
          <w:color w:val="000000"/>
          <w:sz w:val="16"/>
          <w:szCs w:val="16"/>
        </w:rPr>
        <w:t>.</w:t>
      </w:r>
    </w:p>
    <w:p w:rsidR="00150017" w:rsidRPr="00343BB9" w:rsidRDefault="00150017">
      <w:pPr>
        <w:pStyle w:val="normal1"/>
        <w:spacing w:after="0" w:line="240" w:lineRule="auto"/>
        <w:jc w:val="both"/>
        <w:rPr>
          <w:sz w:val="16"/>
          <w:szCs w:val="16"/>
        </w:rPr>
      </w:pP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proofErr w:type="spellStart"/>
      <w:r w:rsidRPr="00343BB9">
        <w:rPr>
          <w:sz w:val="16"/>
          <w:szCs w:val="16"/>
        </w:rPr>
        <w:t>Gli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interessati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che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ritengono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che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il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dei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dati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personali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effettuato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avvenga</w:t>
      </w:r>
      <w:proofErr w:type="spellEnd"/>
      <w:r w:rsidRPr="00343BB9">
        <w:rPr>
          <w:sz w:val="16"/>
          <w:szCs w:val="16"/>
        </w:rPr>
        <w:t xml:space="preserve"> in </w:t>
      </w:r>
      <w:proofErr w:type="spellStart"/>
      <w:r w:rsidRPr="00343BB9">
        <w:rPr>
          <w:sz w:val="16"/>
          <w:szCs w:val="16"/>
        </w:rPr>
        <w:t>violazione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quanto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previsto</w:t>
      </w:r>
      <w:proofErr w:type="spellEnd"/>
      <w:r w:rsidRPr="00343BB9">
        <w:rPr>
          <w:sz w:val="16"/>
          <w:szCs w:val="16"/>
        </w:rPr>
        <w:t xml:space="preserve"> dal </w:t>
      </w:r>
      <w:proofErr w:type="spellStart"/>
      <w:r w:rsidRPr="00343BB9">
        <w:rPr>
          <w:sz w:val="16"/>
          <w:szCs w:val="16"/>
        </w:rPr>
        <w:t>Regolamento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hanno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il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diritto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proporre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reclamo</w:t>
      </w:r>
      <w:proofErr w:type="spellEnd"/>
      <w:r w:rsidRPr="00343BB9">
        <w:rPr>
          <w:sz w:val="16"/>
          <w:szCs w:val="16"/>
        </w:rPr>
        <w:t xml:space="preserve"> al </w:t>
      </w:r>
      <w:proofErr w:type="spellStart"/>
      <w:r w:rsidRPr="00343BB9">
        <w:rPr>
          <w:sz w:val="16"/>
          <w:szCs w:val="16"/>
        </w:rPr>
        <w:t>Garante</w:t>
      </w:r>
      <w:proofErr w:type="spellEnd"/>
      <w:r w:rsidRPr="00343BB9">
        <w:rPr>
          <w:sz w:val="16"/>
          <w:szCs w:val="16"/>
        </w:rPr>
        <w:t xml:space="preserve">, come </w:t>
      </w:r>
      <w:proofErr w:type="spellStart"/>
      <w:r w:rsidRPr="00343BB9">
        <w:rPr>
          <w:sz w:val="16"/>
          <w:szCs w:val="16"/>
        </w:rPr>
        <w:t>previsto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dall'art</w:t>
      </w:r>
      <w:proofErr w:type="spellEnd"/>
      <w:r w:rsidRPr="00343BB9">
        <w:rPr>
          <w:sz w:val="16"/>
          <w:szCs w:val="16"/>
        </w:rPr>
        <w:t xml:space="preserve">. 77 del </w:t>
      </w:r>
      <w:proofErr w:type="spellStart"/>
      <w:r w:rsidRPr="00343BB9">
        <w:rPr>
          <w:sz w:val="16"/>
          <w:szCs w:val="16"/>
        </w:rPr>
        <w:t>Regolamento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stesso</w:t>
      </w:r>
      <w:proofErr w:type="spellEnd"/>
      <w:r w:rsidRPr="00343BB9">
        <w:rPr>
          <w:sz w:val="16"/>
          <w:szCs w:val="16"/>
        </w:rPr>
        <w:t xml:space="preserve">, o di </w:t>
      </w:r>
      <w:proofErr w:type="spellStart"/>
      <w:r w:rsidRPr="00343BB9">
        <w:rPr>
          <w:sz w:val="16"/>
          <w:szCs w:val="16"/>
        </w:rPr>
        <w:t>adire</w:t>
      </w:r>
      <w:proofErr w:type="spellEnd"/>
      <w:r w:rsidRPr="00343BB9">
        <w:rPr>
          <w:sz w:val="16"/>
          <w:szCs w:val="16"/>
        </w:rPr>
        <w:t xml:space="preserve"> le opportune </w:t>
      </w:r>
      <w:proofErr w:type="spellStart"/>
      <w:r w:rsidRPr="00343BB9">
        <w:rPr>
          <w:sz w:val="16"/>
          <w:szCs w:val="16"/>
        </w:rPr>
        <w:t>sedi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giudiziarie</w:t>
      </w:r>
      <w:proofErr w:type="spellEnd"/>
      <w:r w:rsidRPr="00343BB9">
        <w:rPr>
          <w:sz w:val="16"/>
          <w:szCs w:val="16"/>
        </w:rPr>
        <w:t xml:space="preserve"> (art. 79 del </w:t>
      </w:r>
      <w:proofErr w:type="spellStart"/>
      <w:r w:rsidRPr="00343BB9">
        <w:rPr>
          <w:sz w:val="16"/>
          <w:szCs w:val="16"/>
        </w:rPr>
        <w:t>Regolamento</w:t>
      </w:r>
      <w:proofErr w:type="spellEnd"/>
      <w:r w:rsidRPr="00343BB9">
        <w:rPr>
          <w:sz w:val="16"/>
          <w:szCs w:val="16"/>
        </w:rPr>
        <w:t>).</w:t>
      </w:r>
    </w:p>
    <w:p w:rsidR="00150017" w:rsidRPr="00343BB9" w:rsidRDefault="00343BB9">
      <w:pPr>
        <w:pStyle w:val="normal1"/>
        <w:spacing w:after="0" w:line="240" w:lineRule="auto"/>
        <w:jc w:val="both"/>
        <w:rPr>
          <w:sz w:val="16"/>
          <w:szCs w:val="16"/>
        </w:rPr>
      </w:pPr>
      <w:r w:rsidRPr="00343BB9">
        <w:rPr>
          <w:sz w:val="16"/>
          <w:szCs w:val="16"/>
        </w:rPr>
        <w:t xml:space="preserve">Per </w:t>
      </w:r>
      <w:proofErr w:type="spellStart"/>
      <w:r w:rsidRPr="00343BB9">
        <w:rPr>
          <w:sz w:val="16"/>
          <w:szCs w:val="16"/>
        </w:rPr>
        <w:t>l’esercizio</w:t>
      </w:r>
      <w:proofErr w:type="spellEnd"/>
      <w:r w:rsidRPr="00343BB9">
        <w:rPr>
          <w:sz w:val="16"/>
          <w:szCs w:val="16"/>
        </w:rPr>
        <w:t xml:space="preserve"> di </w:t>
      </w:r>
      <w:proofErr w:type="spellStart"/>
      <w:r w:rsidRPr="00343BB9">
        <w:rPr>
          <w:sz w:val="16"/>
          <w:szCs w:val="16"/>
        </w:rPr>
        <w:t>tali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diritti</w:t>
      </w:r>
      <w:proofErr w:type="spellEnd"/>
      <w:r w:rsidRPr="00343BB9">
        <w:rPr>
          <w:sz w:val="16"/>
          <w:szCs w:val="16"/>
        </w:rPr>
        <w:t xml:space="preserve"> è </w:t>
      </w:r>
      <w:proofErr w:type="spellStart"/>
      <w:r w:rsidRPr="00343BB9">
        <w:rPr>
          <w:sz w:val="16"/>
          <w:szCs w:val="16"/>
        </w:rPr>
        <w:t>possibile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rivolgersi</w:t>
      </w:r>
      <w:proofErr w:type="spellEnd"/>
      <w:r w:rsidRPr="00343BB9">
        <w:rPr>
          <w:sz w:val="16"/>
          <w:szCs w:val="16"/>
        </w:rPr>
        <w:t xml:space="preserve"> al </w:t>
      </w:r>
      <w:proofErr w:type="spellStart"/>
      <w:r w:rsidRPr="00343BB9">
        <w:rPr>
          <w:sz w:val="16"/>
          <w:szCs w:val="16"/>
        </w:rPr>
        <w:t>Titolare</w:t>
      </w:r>
      <w:proofErr w:type="spellEnd"/>
      <w:r w:rsidRPr="00343BB9">
        <w:rPr>
          <w:sz w:val="16"/>
          <w:szCs w:val="16"/>
        </w:rPr>
        <w:t xml:space="preserve"> del </w:t>
      </w:r>
      <w:proofErr w:type="spellStart"/>
      <w:r w:rsidRPr="00343BB9">
        <w:rPr>
          <w:sz w:val="16"/>
          <w:szCs w:val="16"/>
        </w:rPr>
        <w:t>trattamento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utilizzando</w:t>
      </w:r>
      <w:proofErr w:type="spellEnd"/>
      <w:r w:rsidRPr="00343BB9">
        <w:rPr>
          <w:sz w:val="16"/>
          <w:szCs w:val="16"/>
        </w:rPr>
        <w:t xml:space="preserve"> </w:t>
      </w:r>
      <w:proofErr w:type="spellStart"/>
      <w:r w:rsidRPr="00343BB9">
        <w:rPr>
          <w:sz w:val="16"/>
          <w:szCs w:val="16"/>
        </w:rPr>
        <w:t>il</w:t>
      </w:r>
      <w:proofErr w:type="spellEnd"/>
      <w:r w:rsidRPr="00343BB9">
        <w:rPr>
          <w:sz w:val="16"/>
          <w:szCs w:val="16"/>
        </w:rPr>
        <w:t xml:space="preserve"> modulo </w:t>
      </w:r>
      <w:proofErr w:type="spellStart"/>
      <w:r w:rsidRPr="00343BB9">
        <w:rPr>
          <w:sz w:val="16"/>
          <w:szCs w:val="16"/>
        </w:rPr>
        <w:t>disponibile</w:t>
      </w:r>
      <w:proofErr w:type="spellEnd"/>
      <w:r w:rsidRPr="00343BB9">
        <w:rPr>
          <w:sz w:val="16"/>
          <w:szCs w:val="16"/>
        </w:rPr>
        <w:t xml:space="preserve"> al </w:t>
      </w:r>
      <w:proofErr w:type="spellStart"/>
      <w:r w:rsidRPr="00343BB9">
        <w:rPr>
          <w:sz w:val="16"/>
          <w:szCs w:val="16"/>
        </w:rPr>
        <w:t>seguente</w:t>
      </w:r>
      <w:proofErr w:type="spellEnd"/>
      <w:r w:rsidRPr="00343BB9">
        <w:rPr>
          <w:sz w:val="16"/>
          <w:szCs w:val="16"/>
        </w:rPr>
        <w:t xml:space="preserve"> link: </w:t>
      </w:r>
      <w:hyperlink r:id="rId13" w:history="1">
        <w:r w:rsidRPr="002E17D0">
          <w:rPr>
            <w:rStyle w:val="Collegamentoipertestuale"/>
            <w:sz w:val="16"/>
            <w:szCs w:val="16"/>
          </w:rPr>
          <w:t>https://www.garanteprivacy.it/web/guest/home/docweb/-/docweb-display/docweb/1089924</w:t>
        </w:r>
      </w:hyperlink>
      <w:r w:rsidRPr="00343BB9">
        <w:rPr>
          <w:sz w:val="16"/>
          <w:szCs w:val="16"/>
        </w:rPr>
        <w:t xml:space="preserve"> </w:t>
      </w:r>
    </w:p>
    <w:p w:rsidR="00150017" w:rsidRDefault="00150017">
      <w:pPr>
        <w:pStyle w:val="normal1"/>
        <w:spacing w:after="0" w:line="240" w:lineRule="auto"/>
        <w:ind w:right="110"/>
        <w:jc w:val="both"/>
        <w:rPr>
          <w:sz w:val="16"/>
          <w:szCs w:val="16"/>
        </w:rPr>
      </w:pPr>
    </w:p>
    <w:sectPr w:rsidR="0015001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454" w:footer="56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9B" w:rsidRDefault="00343BB9">
      <w:pPr>
        <w:spacing w:after="0" w:line="240" w:lineRule="auto"/>
      </w:pPr>
      <w:r>
        <w:separator/>
      </w:r>
    </w:p>
  </w:endnote>
  <w:endnote w:type="continuationSeparator" w:id="0">
    <w:p w:rsidR="009A4C9B" w:rsidRDefault="0034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variable"/>
  </w:font>
  <w:font w:name="Titilli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17" w:rsidRDefault="00343BB9">
    <w:pPr>
      <w:pStyle w:val="normal1"/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val="it-IT" w:eastAsia="it-IT" w:bidi="ar-SA"/>
      </w:rPr>
      <w:drawing>
        <wp:inline distT="0" distB="0" distL="0" distR="0">
          <wp:extent cx="2353310" cy="591185"/>
          <wp:effectExtent l="0" t="0" r="0" b="0"/>
          <wp:docPr id="1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17" w:rsidRDefault="00343BB9">
    <w:pPr>
      <w:pStyle w:val="normal1"/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val="it-IT" w:eastAsia="it-IT" w:bidi="ar-SA"/>
      </w:rPr>
      <w:drawing>
        <wp:inline distT="0" distB="0" distL="0" distR="0">
          <wp:extent cx="2353310" cy="591185"/>
          <wp:effectExtent l="0" t="0" r="0" b="0"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9B" w:rsidRDefault="00343BB9">
      <w:pPr>
        <w:spacing w:after="0" w:line="240" w:lineRule="auto"/>
      </w:pPr>
      <w:r>
        <w:separator/>
      </w:r>
    </w:p>
  </w:footnote>
  <w:footnote w:type="continuationSeparator" w:id="0">
    <w:p w:rsidR="009A4C9B" w:rsidRDefault="0034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17" w:rsidRDefault="00150017">
    <w:pPr>
      <w:pStyle w:val="normal1"/>
      <w:spacing w:after="0"/>
      <w:rPr>
        <w:color w:val="000000"/>
      </w:rPr>
    </w:pPr>
  </w:p>
  <w:tbl>
    <w:tblPr>
      <w:tblW w:w="11341" w:type="dxa"/>
      <w:jc w:val="center"/>
      <w:tblLayout w:type="fixed"/>
      <w:tblLook w:val="0400" w:firstRow="0" w:lastRow="0" w:firstColumn="0" w:lastColumn="0" w:noHBand="0" w:noVBand="1"/>
    </w:tblPr>
    <w:tblGrid>
      <w:gridCol w:w="3120"/>
      <w:gridCol w:w="2977"/>
      <w:gridCol w:w="2552"/>
      <w:gridCol w:w="2692"/>
    </w:tblGrid>
    <w:tr w:rsidR="00790564" w:rsidTr="00967D87">
      <w:trPr>
        <w:jc w:val="center"/>
      </w:trPr>
      <w:tc>
        <w:tcPr>
          <w:tcW w:w="11341" w:type="dxa"/>
          <w:gridSpan w:val="4"/>
          <w:vAlign w:val="center"/>
        </w:tcPr>
        <w:p w:rsidR="00790564" w:rsidRDefault="00790564" w:rsidP="00790564">
          <w:pPr>
            <w:pStyle w:val="normal1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4611A098" wp14:editId="2D4AB5F8">
                <wp:extent cx="3209925" cy="471170"/>
                <wp:effectExtent l="0" t="0" r="0" b="0"/>
                <wp:docPr id="3" name="image8.jpg" descr="Y:\Promozione\Servizi Imprese\Carta intestata e biglietti visita\2021\210614_Nuovo logo\Marchio-CDC-Monte-Rosa-Laghi-Alto-Piemont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8.jpg" descr="Y:\Promozione\Servizi Imprese\Carta intestata e biglietti visita\2021\210614_Nuovo logo\Marchio-CDC-Monte-Rosa-Laghi-Alto-Piemonte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471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90564" w:rsidTr="00967D87">
      <w:trPr>
        <w:jc w:val="center"/>
      </w:trPr>
      <w:tc>
        <w:tcPr>
          <w:tcW w:w="3120" w:type="dxa"/>
          <w:vAlign w:val="center"/>
        </w:tcPr>
        <w:p w:rsidR="00790564" w:rsidRDefault="00790564" w:rsidP="00790564">
          <w:pPr>
            <w:pStyle w:val="normal1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633C143" wp14:editId="2A89FCD6">
                <wp:extent cx="1908175" cy="464820"/>
                <wp:effectExtent l="0" t="0" r="0" b="0"/>
                <wp:docPr id="4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790564" w:rsidRDefault="00790564" w:rsidP="00790564">
          <w:pPr>
            <w:pStyle w:val="normal1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it-IT" w:eastAsia="it-IT" w:bidi="ar-SA"/>
            </w:rPr>
            <w:drawing>
              <wp:inline distT="0" distB="0" distL="0" distR="0" wp14:anchorId="0AB55AE3" wp14:editId="6A6C7255">
                <wp:extent cx="1542197" cy="1542197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CNA BIELL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89" cy="1546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790564" w:rsidRDefault="00790564" w:rsidP="00790564">
          <w:pPr>
            <w:pStyle w:val="normal1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5D6B05BD" wp14:editId="6DC7FBD9">
                <wp:extent cx="1323975" cy="628650"/>
                <wp:effectExtent l="0" t="0" r="0" b="0"/>
                <wp:docPr id="6" name="image9.jpg" descr="Y:\Promozione\Servizi Imprese\CAMERA\VETRINA EA\2021 VETRINA EA\MATERIALE BROCHURE\ASSOCIAZIONI ARTIGIANE\Confartigianato Imprese Piemonte Orientale\Logo Confartigianato Imprese Piemonte Orient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9.jpg" descr="Y:\Promozione\Servizi Imprese\CAMERA\VETRINA EA\2021 VETRINA EA\MATERIALE BROCHURE\ASSOCIAZIONI ARTIGIANE\Confartigianato Imprese Piemonte Orientale\Logo Confartigianato Imprese Piemonte Orie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vAlign w:val="center"/>
        </w:tcPr>
        <w:p w:rsidR="00790564" w:rsidRDefault="00790564" w:rsidP="00790564">
          <w:pPr>
            <w:pStyle w:val="normal1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C15AC05" wp14:editId="5674FCC7">
                <wp:extent cx="1295400" cy="723900"/>
                <wp:effectExtent l="0" t="0" r="0" b="0"/>
                <wp:docPr id="14" name="image5.jpg" descr="Y:\Promozione\Servizi Imprese\CAMERA\VETRINA EA\2021 VETRINA EA\MATERIALE BROCHURE\ASSOCIAZIONI ARTIGIANE\Confartigianato Biella\biella-confartigian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5.jpg" descr="Y:\Promozione\Servizi Imprese\CAMERA\VETRINA EA\2021 VETRINA EA\MATERIALE BROCHURE\ASSOCIAZIONI ARTIGIANE\Confartigianato Biella\biella-confartigian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50017" w:rsidRDefault="00150017">
    <w:pPr>
      <w:pStyle w:val="normal1"/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17" w:rsidRDefault="00150017">
    <w:pPr>
      <w:pStyle w:val="normal1"/>
      <w:spacing w:after="0"/>
      <w:rPr>
        <w:color w:val="000000"/>
      </w:rPr>
    </w:pPr>
  </w:p>
  <w:tbl>
    <w:tblPr>
      <w:tblW w:w="9645" w:type="dxa"/>
      <w:tblInd w:w="-108" w:type="dxa"/>
      <w:tblLayout w:type="fixed"/>
      <w:tblLook w:val="0400" w:firstRow="0" w:lastRow="0" w:firstColumn="0" w:lastColumn="0" w:noHBand="0" w:noVBand="1"/>
    </w:tblPr>
    <w:tblGrid>
      <w:gridCol w:w="3164"/>
      <w:gridCol w:w="1620"/>
      <w:gridCol w:w="2431"/>
      <w:gridCol w:w="2429"/>
    </w:tblGrid>
    <w:tr w:rsidR="00150017">
      <w:tc>
        <w:tcPr>
          <w:tcW w:w="9644" w:type="dxa"/>
          <w:gridSpan w:val="4"/>
          <w:vAlign w:val="center"/>
        </w:tcPr>
        <w:p w:rsidR="00150017" w:rsidRDefault="00343BB9">
          <w:pPr>
            <w:pStyle w:val="normal1"/>
            <w:tabs>
              <w:tab w:val="center" w:pos="4819"/>
              <w:tab w:val="right" w:pos="9638"/>
            </w:tabs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3209925" cy="471170"/>
                <wp:effectExtent l="0" t="0" r="0" b="0"/>
                <wp:docPr id="7" name="image3.jpg" descr="Y:\Promozione\Servizi Imprese\Carta intestata e biglietti visita\2021\210614_Nuovo logo\Marchio-CDC-Monte-Rosa-Laghi-Alto-Piemont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3.jpg" descr="Y:\Promozione\Servizi Imprese\Carta intestata e biglietti visita\2021\210614_Nuovo logo\Marchio-CDC-Monte-Rosa-Laghi-Alto-Piemonte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471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0017">
      <w:tc>
        <w:tcPr>
          <w:tcW w:w="3164" w:type="dxa"/>
          <w:vAlign w:val="center"/>
        </w:tcPr>
        <w:p w:rsidR="00150017" w:rsidRDefault="00343BB9">
          <w:pPr>
            <w:pStyle w:val="normal1"/>
            <w:tabs>
              <w:tab w:val="center" w:pos="4819"/>
              <w:tab w:val="right" w:pos="9638"/>
            </w:tabs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1930400" cy="464820"/>
                <wp:effectExtent l="0" t="0" r="0" b="0"/>
                <wp:docPr id="8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vAlign w:val="center"/>
        </w:tcPr>
        <w:p w:rsidR="00150017" w:rsidRDefault="00343BB9">
          <w:pPr>
            <w:pStyle w:val="normal1"/>
            <w:tabs>
              <w:tab w:val="center" w:pos="4819"/>
              <w:tab w:val="right" w:pos="9638"/>
            </w:tabs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774065" cy="774065"/>
                <wp:effectExtent l="0" t="0" r="0" b="0"/>
                <wp:docPr id="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dxa"/>
          <w:vAlign w:val="center"/>
        </w:tcPr>
        <w:p w:rsidR="00150017" w:rsidRDefault="00343BB9">
          <w:pPr>
            <w:pStyle w:val="normal1"/>
            <w:tabs>
              <w:tab w:val="center" w:pos="4819"/>
              <w:tab w:val="right" w:pos="9638"/>
            </w:tabs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1323975" cy="628650"/>
                <wp:effectExtent l="0" t="0" r="0" b="0"/>
                <wp:docPr id="10" name="image12.jpg" descr="Y:\Promozione\Servizi Imprese\CAMERA\VETRINA EA\2021 VETRINA EA\MATERIALE BROCHURE\ASSOCIAZIONI ARTIGIANE\Confartigianato Imprese Piemonte Orientale\Logo Confartigianato Imprese Piemonte Orient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2.jpg" descr="Y:\Promozione\Servizi Imprese\CAMERA\VETRINA EA\2021 VETRINA EA\MATERIALE BROCHURE\ASSOCIAZIONI ARTIGIANE\Confartigianato Imprese Piemonte Orientale\Logo Confartigianato Imprese Piemonte Orie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dxa"/>
          <w:vAlign w:val="center"/>
        </w:tcPr>
        <w:p w:rsidR="00150017" w:rsidRDefault="00343BB9">
          <w:pPr>
            <w:pStyle w:val="normal1"/>
            <w:tabs>
              <w:tab w:val="center" w:pos="4819"/>
              <w:tab w:val="right" w:pos="9638"/>
            </w:tabs>
            <w:jc w:val="center"/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1295400" cy="723900"/>
                <wp:effectExtent l="0" t="0" r="0" b="0"/>
                <wp:docPr id="11" name="image9.jpg" descr="Y:\Promozione\Servizi Imprese\CAMERA\VETRINA EA\2021 VETRINA EA\MATERIALE BROCHURE\ASSOCIAZIONI ARTIGIANE\Confartigianato Biella\biella-confartigian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9.jpg" descr="Y:\Promozione\Servizi Imprese\CAMERA\VETRINA EA\2021 VETRINA EA\MATERIALE BROCHURE\ASSOCIAZIONI ARTIGIANE\Confartigianato Biella\biella-confartigian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50017" w:rsidRDefault="00150017">
    <w:pPr>
      <w:pStyle w:val="normal1"/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E1E"/>
    <w:multiLevelType w:val="multilevel"/>
    <w:tmpl w:val="75A00EE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70749D"/>
    <w:multiLevelType w:val="multilevel"/>
    <w:tmpl w:val="0E3C8E5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41DF9"/>
    <w:multiLevelType w:val="hybridMultilevel"/>
    <w:tmpl w:val="162E4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4577"/>
    <w:multiLevelType w:val="multilevel"/>
    <w:tmpl w:val="4D60C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2325F5"/>
    <w:multiLevelType w:val="hybridMultilevel"/>
    <w:tmpl w:val="876CC92E"/>
    <w:lvl w:ilvl="0" w:tplc="19FC62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4E9C"/>
    <w:multiLevelType w:val="multilevel"/>
    <w:tmpl w:val="FBA444F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58B97ACE"/>
    <w:multiLevelType w:val="multilevel"/>
    <w:tmpl w:val="22EAAC6E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7"/>
    <w:rsid w:val="00150017"/>
    <w:rsid w:val="00343BB9"/>
    <w:rsid w:val="004007FC"/>
    <w:rsid w:val="005C3E43"/>
    <w:rsid w:val="00790564"/>
    <w:rsid w:val="009A4C9B"/>
    <w:rsid w:val="00B714FD"/>
    <w:rsid w:val="00C22908"/>
    <w:rsid w:val="00D53F44"/>
    <w:rsid w:val="00E1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2E1794-76D8-4ED9-8B41-E1AF7D7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</w:style>
  <w:style w:type="paragraph" w:styleId="Titolo1">
    <w:name w:val="heading 1"/>
    <w:basedOn w:val="normal1"/>
    <w:next w:val="normal1"/>
    <w:qFormat/>
    <w:pPr>
      <w:spacing w:after="0" w:line="240" w:lineRule="auto"/>
      <w:ind w:left="232" w:right="245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1"/>
    <w:next w:val="normal1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1"/>
    <w:next w:val="normal1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3B7E"/>
    <w:rPr>
      <w:rFonts w:ascii="Tahoma" w:eastAsia="Times New Roman" w:hAnsi="Tahoma" w:cs="Tahoma"/>
      <w:sz w:val="16"/>
      <w:szCs w:val="16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E3B7E"/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3B7E"/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nhideWhenUsed/>
    <w:rsid w:val="00EA6F3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uiPriority w:val="1"/>
    <w:qFormat/>
    <w:rsid w:val="00871C9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71C96"/>
    <w:rPr>
      <w:rFonts w:ascii="Times New Roman" w:eastAsia="Times New Roman" w:hAnsi="Times New Roman" w:cs="Times New Roman"/>
      <w:sz w:val="23"/>
      <w:szCs w:val="23"/>
      <w:lang w:eastAsia="it-IT"/>
    </w:rPr>
  </w:style>
  <w:style w:type="character" w:customStyle="1" w:styleId="il">
    <w:name w:val="il"/>
    <w:basedOn w:val="Carpredefinitoparagrafo"/>
    <w:qFormat/>
    <w:rsid w:val="00871C96"/>
  </w:style>
  <w:style w:type="character" w:customStyle="1" w:styleId="Nessuno">
    <w:name w:val="Nessuno"/>
    <w:qFormat/>
    <w:rsid w:val="00E30BA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F5BD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9F5BD1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F5BD1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itolo">
    <w:name w:val="Title"/>
    <w:basedOn w:val="normal1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1"/>
    <w:link w:val="CorpotestoCarattere"/>
    <w:semiHidden/>
    <w:rsid w:val="00871C96"/>
    <w:pPr>
      <w:widowControl/>
      <w:spacing w:after="0" w:line="240" w:lineRule="auto"/>
      <w:jc w:val="both"/>
    </w:pPr>
    <w:rPr>
      <w:rFonts w:ascii="Times New Roman" w:hAnsi="Times New Roman"/>
      <w:sz w:val="23"/>
      <w:szCs w:val="23"/>
      <w:lang w:val="it-IT"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1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  <w:spacing w:after="200" w:line="276" w:lineRule="auto"/>
    </w:pPr>
  </w:style>
  <w:style w:type="paragraph" w:styleId="Testofumetto">
    <w:name w:val="Balloon Text"/>
    <w:basedOn w:val="normal1"/>
    <w:link w:val="TestofumettoCarattere"/>
    <w:uiPriority w:val="99"/>
    <w:semiHidden/>
    <w:unhideWhenUsed/>
    <w:qFormat/>
    <w:rsid w:val="00AE3B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1"/>
    <w:qFormat/>
  </w:style>
  <w:style w:type="paragraph" w:styleId="Intestazione">
    <w:name w:val="header"/>
    <w:basedOn w:val="normal1"/>
    <w:link w:val="IntestazioneCarattere"/>
    <w:uiPriority w:val="99"/>
    <w:unhideWhenUsed/>
    <w:rsid w:val="00AE3B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1"/>
    <w:link w:val="PidipaginaCarattere"/>
    <w:uiPriority w:val="99"/>
    <w:unhideWhenUsed/>
    <w:rsid w:val="00AE3B7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1"/>
    <w:uiPriority w:val="34"/>
    <w:qFormat/>
    <w:rsid w:val="0045078A"/>
    <w:pPr>
      <w:widowControl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qFormat/>
    <w:rsid w:val="00871C96"/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paragraph" w:styleId="Testocommento">
    <w:name w:val="annotation text"/>
    <w:basedOn w:val="normal1"/>
    <w:link w:val="TestocommentoCarattere"/>
    <w:uiPriority w:val="99"/>
    <w:semiHidden/>
    <w:unhideWhenUsed/>
    <w:rsid w:val="009F5BD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F5BD1"/>
    <w:rPr>
      <w:b/>
      <w:bCs/>
    </w:rPr>
  </w:style>
  <w:style w:type="paragraph" w:styleId="Sottotitolo">
    <w:name w:val="Subtitle"/>
    <w:basedOn w:val="normal1"/>
    <w:next w:val="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rsid w:val="00AE3B7E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eprivacy.it/web/guest/home/docweb/-/docweb-display/docweb/1089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unioncamerepiemonte@legalmail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2@pie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iaa@pec.pno.camcom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vacy@pno.camcom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3B3uONHDjwlfyWTcrbXsksEr8w==">CgMxLjAyDmguMWo3d2llaHhrbHIyOAByITFVVFRaSVd4TkhBeTR3S1V0MmpqVG5jYWl1RmEwdGZwXw==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Giulia</dc:creator>
  <dc:description/>
  <cp:lastModifiedBy>Bassano Cecilia</cp:lastModifiedBy>
  <cp:revision>2</cp:revision>
  <dcterms:created xsi:type="dcterms:W3CDTF">2025-10-10T09:04:00Z</dcterms:created>
  <dcterms:modified xsi:type="dcterms:W3CDTF">2025-10-10T09:04:00Z</dcterms:modified>
  <dc:language>it-IT</dc:language>
</cp:coreProperties>
</file>